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8" w:rsidRPr="00821864" w:rsidRDefault="00495201" w:rsidP="00495201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8F4295">
        <w:rPr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pt;height:438.7pt" o:ole="">
            <v:imagedata r:id="rId6" o:title=""/>
          </v:shape>
          <o:OLEObject Type="Embed" ProgID="FoxitReader.Document" ShapeID="_x0000_i1025" DrawAspect="Content" ObjectID="_1615888639" r:id="rId7"/>
        </w:object>
      </w:r>
      <w:r w:rsidR="005D2923" w:rsidRPr="00103F38">
        <w:rPr>
          <w:szCs w:val="24"/>
        </w:rPr>
        <w:t xml:space="preserve"> </w:t>
      </w:r>
    </w:p>
    <w:p w:rsidR="00103F38" w:rsidRPr="00821864" w:rsidRDefault="00103F38" w:rsidP="00103F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3F38" w:rsidRPr="00821864" w:rsidRDefault="00103F38" w:rsidP="00103F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3F38" w:rsidRPr="00821864" w:rsidRDefault="00103F38" w:rsidP="00103F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3F38" w:rsidRPr="00821864" w:rsidRDefault="00103F38" w:rsidP="00103F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3F38" w:rsidRDefault="00103F38" w:rsidP="00103F38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03F38" w:rsidRPr="0087410C" w:rsidRDefault="00103F38" w:rsidP="00103F38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03F38" w:rsidRDefault="00103F38" w:rsidP="00103F38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03F38" w:rsidRDefault="00103F38" w:rsidP="0010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201" w:rsidRDefault="00C60259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5A7182" w:rsidRPr="00A002E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495201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5201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5201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5201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95201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60259" w:rsidRPr="0013334D" w:rsidRDefault="00495201" w:rsidP="00C60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</w:t>
      </w:r>
      <w:r w:rsidR="00C60259" w:rsidRPr="0013334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60259" w:rsidRPr="0013334D" w:rsidRDefault="00C60259" w:rsidP="00C60259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259" w:rsidRPr="00F071C5" w:rsidRDefault="00C60259" w:rsidP="00C60259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по православной культуре для уровня основного</w:t>
      </w:r>
      <w:r w:rsidRPr="00F071C5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(9 класс) </w:t>
      </w:r>
      <w:r w:rsidRPr="00F071C5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C60259" w:rsidRDefault="00C60259" w:rsidP="00C60259">
      <w:r>
        <w:t>-</w:t>
      </w:r>
      <w:r w:rsidRPr="00F071C5">
        <w:rPr>
          <w:rFonts w:ascii="Times New Roman" w:hAnsi="Times New Roman" w:cs="Times New Roman"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sz w:val="24"/>
          <w:szCs w:val="24"/>
        </w:rPr>
        <w:t>авторской программы Л.Л. Шевченко Православная культура: Концепция и программа учебного предмета. 1-11 годы обучения / Шевченко Л.Л.- М.: Центр поддержки культурно-истор</w:t>
      </w:r>
      <w:r>
        <w:rPr>
          <w:rFonts w:ascii="Times New Roman" w:hAnsi="Times New Roman" w:cs="Times New Roman"/>
          <w:sz w:val="24"/>
          <w:szCs w:val="24"/>
        </w:rPr>
        <w:t>ических традиций Отечества, 2011</w:t>
      </w:r>
      <w:r w:rsidRPr="001333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259" w:rsidRPr="00F071C5" w:rsidRDefault="00C60259" w:rsidP="00C60259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 xml:space="preserve">  -образовательной программы, которая утверждена приказом по школе № 66 от 30 августа 2018 года.</w:t>
      </w:r>
    </w:p>
    <w:p w:rsidR="00C60259" w:rsidRPr="0013334D" w:rsidRDefault="001E2D93" w:rsidP="00C60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>Шевченко Л.Л. Духовно-нравственная культура</w:t>
      </w:r>
      <w:r w:rsidR="00C60259"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 w:rsidR="00C60259"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</w:t>
      </w:r>
      <w:r w:rsidR="005A7182" w:rsidRPr="00A0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59">
        <w:rPr>
          <w:rFonts w:ascii="Times New Roman" w:eastAsia="Calibri" w:hAnsi="Times New Roman" w:cs="Times New Roman"/>
          <w:sz w:val="24"/>
          <w:szCs w:val="24"/>
        </w:rPr>
        <w:t>Православные мастера и их творения. Книга 1. Божественное творчество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 w:rsidR="00C60259"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60259" w:rsidRPr="0013334D" w:rsidRDefault="001E2D93" w:rsidP="00C60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Шевченко Л.Л. Духовно-нравственная культура</w:t>
      </w:r>
      <w:r w:rsidR="00C60259"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 w:rsidR="00C60259"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</w:t>
      </w:r>
      <w:r w:rsidR="0012708A" w:rsidRPr="00495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259">
        <w:rPr>
          <w:rFonts w:ascii="Times New Roman" w:eastAsia="Calibri" w:hAnsi="Times New Roman" w:cs="Times New Roman"/>
          <w:sz w:val="24"/>
          <w:szCs w:val="24"/>
        </w:rPr>
        <w:t>Православные мастера и их творения. Книга 2. Соработничество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 w:rsidR="00C60259"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60259" w:rsidRPr="0013334D" w:rsidRDefault="001E2D93" w:rsidP="00C60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Шевченко Л.Л. Духовно-нравственная культура</w:t>
      </w:r>
      <w:r w:rsidR="00C60259"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 w:rsidR="00C60259"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 Православные мастера и их творения. Хрестоматия «Библиотека духовно-нравственной культуры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 w:rsidR="00C60259"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="00C60259"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D42D3" w:rsidRPr="005A7182" w:rsidRDefault="003C5DF8" w:rsidP="003C5DF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Theme="minorHAnsi" w:eastAsiaTheme="minorEastAsia" w:hAnsiTheme="minorHAnsi" w:cstheme="minorBidi"/>
          <w:sz w:val="22"/>
        </w:rPr>
        <w:t xml:space="preserve">         </w:t>
      </w:r>
      <w:r w:rsidR="002D42D3" w:rsidRPr="002D42D3">
        <w:rPr>
          <w:rStyle w:val="c2"/>
          <w:color w:val="000000"/>
        </w:rPr>
        <w:t xml:space="preserve">В современных условиях возрождения и развития традиций российской национальной культуры, сохранение и изучение духовного наследия русского народа приобретает особую актуальность. Изучение православной культуры в системе образования Белгородской области обусловлено настоятельной потребностью современного российского общества в модернизации образования, совершенствовании его содержания, духовно-нравственного воспитания подрастающего поколения. Рабочая программа </w:t>
      </w:r>
      <w:r>
        <w:rPr>
          <w:rStyle w:val="c2"/>
          <w:color w:val="000000"/>
        </w:rPr>
        <w:t xml:space="preserve">по православной культуре для </w:t>
      </w:r>
      <w:r w:rsidR="002D42D3" w:rsidRPr="002D42D3">
        <w:rPr>
          <w:rStyle w:val="c2"/>
          <w:color w:val="000000"/>
        </w:rPr>
        <w:t>9 классов составлена на основе авторской программы Шевченко Л.Л. Концепция и программа учебного предмета. 1-11 годы обучения.- М.: Центр поддержки культурно- историчес</w:t>
      </w:r>
      <w:r>
        <w:rPr>
          <w:rStyle w:val="c2"/>
          <w:color w:val="000000"/>
        </w:rPr>
        <w:t>ких традиций Отечества, М., 2011</w:t>
      </w:r>
      <w:r w:rsidR="002D42D3" w:rsidRPr="002D42D3">
        <w:rPr>
          <w:rStyle w:val="c2"/>
          <w:color w:val="000000"/>
        </w:rPr>
        <w:t>.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Программа выстроена на основе принципа содержательных концентров: в каждом последующем классе производится углубление материала предыдущего года обучения. Изложение материала тематических линий в учебных пособиях носит личностно - ориентированный характер и учитывает возрастные и индивидуальные возможности его восприятия учащимися. К средним классам у школьников активизируются формы логического мышления. В этом возрасте дети, сохраняя    непосредственность образного восприятия, начинают критически оценивать все явления окружающего мира. Поэтому были определены смысловые узлы программы, позволяющие представить феномены православной культуры в проблемной форме через систему понятий, отражающих основной смысл христианства. Учитывая особенности христианской веры, как системы иерархических отношений человека к Богу, к ближним, к миру, к себе (отношений радости, любви, ответственности, милосердия и других), выстроенных на основе системы христианских ценностей, определены ведущие понятия православной культуры для основной школы: счастье-ценности жизни христиан.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19"/>
          <w:b/>
          <w:bCs/>
          <w:color w:val="000000"/>
        </w:rPr>
        <w:lastRenderedPageBreak/>
        <w:t>Цель программы</w:t>
      </w:r>
      <w:r w:rsidRPr="002D42D3">
        <w:rPr>
          <w:rStyle w:val="apple-converted-space"/>
          <w:b/>
          <w:bCs/>
          <w:color w:val="000000"/>
        </w:rPr>
        <w:t> </w:t>
      </w:r>
      <w:r w:rsidRPr="002D42D3">
        <w:rPr>
          <w:rStyle w:val="c2"/>
          <w:color w:val="000000"/>
        </w:rPr>
        <w:t>заключается в том, чтобы установить единое понимание участниками всех образовательных структур любого уровня значения предмета « Православная культура», его содержания и особенностей, по сравнению с другими учебными предметами.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  <w:u w:val="single"/>
        </w:rPr>
        <w:t>Цели предмета «Православная культура»</w:t>
      </w:r>
      <w:r w:rsidRPr="002D42D3">
        <w:rPr>
          <w:rStyle w:val="c2"/>
          <w:color w:val="000000"/>
        </w:rPr>
        <w:t> отражают требования российского законодательства к содержанию образования и ориентированы на достижение следующих задач: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обеспечение самоопределения личности, создания условий её самореализации;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воспитание гражданственности и патриотизма, культуры межнационального общения, любви к Родине, семье, согражданам;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интеграцию личности в национальную и мировую культуру;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формирование патриотических чувств и сознания граждан на основе исторических ценностей как основы консолидации общества.</w:t>
      </w:r>
      <w:r w:rsidRPr="002D42D3">
        <w:rPr>
          <w:rStyle w:val="c19"/>
          <w:b/>
          <w:bCs/>
          <w:color w:val="000000"/>
        </w:rPr>
        <w:t> </w:t>
      </w:r>
      <w:r w:rsidRPr="002D42D3">
        <w:rPr>
          <w:rStyle w:val="c2"/>
          <w:color w:val="000000"/>
        </w:rPr>
        <w:t>воспитание нравственных качеств: доброты, милосердия, любви к ближнему, к своему народу, Родине;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воспитание чувства ответственности за другого человека, уважения к старшим, терпимости, доброжелательности, на положительных примерах жизни героев отечественной истории, культуры, христианских святых;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освоение первичных знаний о библейской истории происхождения мира, христианском понимании смысла жизни человека, нормах христианской морали, традициях православной семьи, православных памятников архитектуры и искусства;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развитие интереса к истории своего края и России в целом, образного и ассоциативного мышления, воображения, творческих способностей в различных видах учебной деятельности</w:t>
      </w:r>
    </w:p>
    <w:p w:rsidR="002D42D3" w:rsidRPr="002D42D3" w:rsidRDefault="002D42D3" w:rsidP="002D42D3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2D42D3">
        <w:rPr>
          <w:rStyle w:val="c2"/>
          <w:color w:val="000000"/>
        </w:rPr>
        <w:t>- формирование системы отношений и нравственного поведения школьников на примере духовно-нравственных традиций и ценностей отечественной культуры, нравственного и эстетического оценочного суждения явлений окружающей  действительности с учетом православных традиций и системы христианских ценностей.</w:t>
      </w:r>
    </w:p>
    <w:p w:rsidR="001E2D93" w:rsidRPr="002D42D3" w:rsidRDefault="001E2D93" w:rsidP="001E2D93">
      <w:pPr>
        <w:pStyle w:val="c20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2D42D3">
        <w:rPr>
          <w:rStyle w:val="c19"/>
          <w:b/>
          <w:bCs/>
          <w:color w:val="000000"/>
        </w:rPr>
        <w:t>Содержание программы учебного курса</w:t>
      </w:r>
    </w:p>
    <w:p w:rsidR="001E2D93" w:rsidRPr="002D42D3" w:rsidRDefault="001E2D93" w:rsidP="001E2D93">
      <w:pPr>
        <w:pStyle w:val="c20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2D42D3">
        <w:rPr>
          <w:rStyle w:val="c19"/>
          <w:b/>
          <w:bCs/>
          <w:color w:val="000000"/>
        </w:rPr>
        <w:t>9 год обучения</w:t>
      </w:r>
    </w:p>
    <w:p w:rsidR="001E2D93" w:rsidRPr="002D42D3" w:rsidRDefault="001E2D93" w:rsidP="001E2D9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42D3">
        <w:rPr>
          <w:rStyle w:val="c19"/>
          <w:b/>
          <w:bCs/>
          <w:i/>
          <w:iCs/>
          <w:color w:val="000000"/>
        </w:rPr>
        <w:t>Творчество. Православные мастера и их творения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Творец. Божественное творчество. Божественная любовь. Мироздание. Дар творчества. Что такое православное творчество? Созидание храма души человека.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Соработничество. Православные мастера и их творения. Человек творящий. Церковное искусство Литургическое пространство православного храма. История развития храмостроения.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Храмостроительство Византии. Храмовое искусство Запада Древнерусское зодчество и его мастера.</w:t>
      </w:r>
    </w:p>
    <w:p w:rsidR="001E2D93" w:rsidRPr="002D42D3" w:rsidRDefault="001E2D93" w:rsidP="001E2D93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D42D3">
        <w:rPr>
          <w:rStyle w:val="c2"/>
          <w:color w:val="000000"/>
        </w:rPr>
        <w:t>Иконопись и иконописцы. Смысл и содержание иконы. Первохристианское искусство.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Церковное искусство Византии. Древнерусская иконопись. Сюжеты и образы древнерусской иконы Как устроен иконостас православного храма? Святые иконописцы Руси и их творения.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Церковное музыкальное искусство. Музыка в православном богослужении История церковной музыки. Святые создатели церковных песнопений Песнопения Всенощной Размышления о Божественной Литургии. Изображения песнопений и певцов в церковном искусстве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Обсуждаем-размышляем. «Сохраняет ли современный человек дар творчества?</w:t>
      </w:r>
    </w:p>
    <w:p w:rsidR="001E2D93" w:rsidRPr="002D42D3" w:rsidRDefault="001E2D93" w:rsidP="001E2D93">
      <w:pPr>
        <w:pStyle w:val="c20"/>
        <w:shd w:val="clear" w:color="auto" w:fill="FFFFFF"/>
        <w:spacing w:before="0" w:beforeAutospacing="0" w:after="0" w:afterAutospacing="0"/>
        <w:ind w:right="58" w:firstLine="426"/>
        <w:jc w:val="center"/>
        <w:rPr>
          <w:color w:val="000000"/>
        </w:rPr>
      </w:pPr>
      <w:r w:rsidRPr="002D42D3">
        <w:rPr>
          <w:rStyle w:val="c19"/>
          <w:b/>
          <w:bCs/>
          <w:color w:val="000000"/>
        </w:rPr>
        <w:t>Требования к уровню подготовки учащихся 9 класса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19"/>
          <w:b/>
          <w:bCs/>
          <w:color w:val="000000"/>
        </w:rPr>
        <w:t>Требования к уровню подготовки учащихся</w:t>
      </w:r>
      <w:r w:rsidRPr="002D42D3">
        <w:rPr>
          <w:rStyle w:val="c2"/>
          <w:color w:val="000000"/>
        </w:rPr>
        <w:t> определяются в соответствии с содержанием образовательного курса 9 года обучения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lastRenderedPageBreak/>
        <w:t>Требования представлены в виде номенклатуры знаний о православной культуре, изложенных на общеобразовательном уровни в соответствии со ступенью обучения и структурой содержательных линий предмета. Уровни выражены через действия, которые учащиеся должны выполнять для оценки подготовленности.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В рамках требований учащиеся должны: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-        называть и показывать;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-        определять и измерять, фиксировать;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-        описывать, составлять;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-        объяснять;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-        прогнозировать (простейшие действия).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Показателями освоения 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навыки анализа духовно-нравственных явлений и категорий как в общем культурно-историческом,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</w:t>
      </w:r>
    </w:p>
    <w:p w:rsidR="001E2D93" w:rsidRPr="002D42D3" w:rsidRDefault="001E2D93" w:rsidP="001E2D93">
      <w:pPr>
        <w:pStyle w:val="c1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2D42D3">
        <w:rPr>
          <w:rStyle w:val="c2"/>
          <w:color w:val="000000"/>
        </w:rPr>
        <w:t>Критерии оценки образовательно-воспитательных результатов имеют специфические особенности: альтернативность ответа, право морального выбора, необходимость нравственной характеристики цели и результата деятельности. Формы контроля могут быть вариативными, включая анкетирование, тестирование, анализ продуктов деятельности (сочинения, рисунки и т.д.).</w:t>
      </w:r>
    </w:p>
    <w:p w:rsidR="002D42D3" w:rsidRDefault="002D42D3" w:rsidP="002D42D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708A" w:rsidRPr="006A4B92" w:rsidRDefault="0012708A" w:rsidP="0012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учебно-методических средств обучения  </w:t>
      </w:r>
    </w:p>
    <w:p w:rsidR="0012708A" w:rsidRDefault="0012708A" w:rsidP="0012708A">
      <w:r w:rsidRPr="006A4B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    </w:t>
      </w:r>
      <w:r w:rsidRPr="006A4B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13334D">
        <w:rPr>
          <w:rFonts w:ascii="Times New Roman" w:hAnsi="Times New Roman" w:cs="Times New Roman"/>
          <w:sz w:val="24"/>
          <w:szCs w:val="24"/>
        </w:rPr>
        <w:t xml:space="preserve"> Л.Л. Шевченко Православная культура: Концепция и программа учебного предмета. 1-11 годы обучения / Шевченко Л.Л.- М.: Центр поддержки культурно-истор</w:t>
      </w:r>
      <w:r>
        <w:rPr>
          <w:rFonts w:ascii="Times New Roman" w:hAnsi="Times New Roman" w:cs="Times New Roman"/>
          <w:sz w:val="24"/>
          <w:szCs w:val="24"/>
        </w:rPr>
        <w:t>ических традиций Отечества, 2011</w:t>
      </w:r>
      <w:r w:rsidRPr="001333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708A" w:rsidRPr="0013334D" w:rsidRDefault="0012708A" w:rsidP="0012708A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 xml:space="preserve">  </w:t>
      </w:r>
      <w:r w:rsidRPr="001270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34D">
        <w:rPr>
          <w:rFonts w:ascii="Times New Roman" w:eastAsia="Calibri" w:hAnsi="Times New Roman" w:cs="Times New Roman"/>
          <w:sz w:val="24"/>
          <w:szCs w:val="24"/>
        </w:rPr>
        <w:t>Шевченко Л.Л. Духовно-нравственная культура</w:t>
      </w:r>
      <w:r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</w:t>
      </w:r>
      <w:r w:rsidRPr="00A0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Православные мастера и их творения. Книга 1. Божественное творчество</w:t>
      </w:r>
      <w:r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708A" w:rsidRPr="0013334D" w:rsidRDefault="0012708A" w:rsidP="00127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2708A">
        <w:rPr>
          <w:rFonts w:ascii="Times New Roman" w:eastAsia="Calibri" w:hAnsi="Times New Roman" w:cs="Times New Roman"/>
          <w:sz w:val="24"/>
          <w:szCs w:val="24"/>
        </w:rPr>
        <w:t>3.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Шевченко Л.Л. Духовно-нравственная культура</w:t>
      </w:r>
      <w:r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</w:t>
      </w:r>
      <w:r w:rsidRPr="00127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Православные мастера и их творения. Книга 2. Соработничество</w:t>
      </w:r>
      <w:r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708A" w:rsidRPr="0013334D" w:rsidRDefault="0012708A" w:rsidP="00127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08A">
        <w:rPr>
          <w:rFonts w:ascii="Times New Roman" w:eastAsia="Calibri" w:hAnsi="Times New Roman" w:cs="Times New Roman"/>
          <w:sz w:val="24"/>
          <w:szCs w:val="24"/>
        </w:rPr>
        <w:t>4.</w:t>
      </w:r>
      <w:r w:rsidRPr="0013334D">
        <w:rPr>
          <w:rFonts w:ascii="Times New Roman" w:eastAsia="Calibri" w:hAnsi="Times New Roman" w:cs="Times New Roman"/>
          <w:sz w:val="24"/>
          <w:szCs w:val="24"/>
        </w:rPr>
        <w:t>Шевченко Л.Л. Духовно-нравственная культура</w:t>
      </w:r>
      <w:r>
        <w:rPr>
          <w:rFonts w:ascii="Times New Roman" w:eastAsia="Calibri" w:hAnsi="Times New Roman" w:cs="Times New Roman"/>
          <w:sz w:val="24"/>
          <w:szCs w:val="24"/>
        </w:rPr>
        <w:t>. Православная культура. Учебное пособие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</w:t>
      </w:r>
      <w:r>
        <w:rPr>
          <w:rFonts w:ascii="Times New Roman" w:eastAsia="Calibri" w:hAnsi="Times New Roman" w:cs="Times New Roman"/>
          <w:sz w:val="24"/>
          <w:szCs w:val="24"/>
        </w:rPr>
        <w:t>льных школ, лицеев, гимназий. 9 класс. Творчество. Православные мастера и их творения. Хрестоматия «Библиотека духовно-нравственной культуры</w:t>
      </w:r>
      <w:r w:rsidRPr="0013334D">
        <w:rPr>
          <w:rFonts w:ascii="Times New Roman" w:eastAsia="Calibri" w:hAnsi="Times New Roman" w:cs="Times New Roman"/>
          <w:sz w:val="24"/>
          <w:szCs w:val="24"/>
        </w:rPr>
        <w:t>. – М., Центр поддержки культурно-истор</w:t>
      </w:r>
      <w:r>
        <w:rPr>
          <w:rFonts w:ascii="Times New Roman" w:eastAsia="Calibri" w:hAnsi="Times New Roman" w:cs="Times New Roman"/>
          <w:sz w:val="24"/>
          <w:szCs w:val="24"/>
        </w:rPr>
        <w:t>ических традиций Отечества, 2013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2708A" w:rsidRPr="006A4B92" w:rsidRDefault="0012708A" w:rsidP="0012708A">
      <w:pPr>
        <w:tabs>
          <w:tab w:val="left" w:pos="23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B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708A" w:rsidRPr="006A4B92" w:rsidRDefault="0012708A" w:rsidP="0012708A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Официальные информационные ресурсы</w:t>
      </w:r>
    </w:p>
    <w:p w:rsidR="0012708A" w:rsidRPr="006A4B92" w:rsidRDefault="0012708A" w:rsidP="00127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www.patriarchia.ru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Московской Патриархии Русской Православной Церкви,</w:t>
      </w:r>
    </w:p>
    <w:p w:rsidR="0012708A" w:rsidRPr="006A4B92" w:rsidRDefault="0012708A" w:rsidP="00127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B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blagovest.bel.ru</w:t>
      </w:r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Белгородской и Старооскольской епархии,  </w:t>
      </w:r>
      <w:hyperlink r:id="rId8" w:history="1">
        <w:r w:rsidRPr="006A4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www.beluno.ru</w:t>
        </w:r>
      </w:hyperlink>
      <w:r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официальный сайт департамента образования, культуры и молодежной политики Белгородской области,</w:t>
      </w:r>
    </w:p>
    <w:p w:rsidR="0012708A" w:rsidRPr="006A4B92" w:rsidRDefault="008F4295" w:rsidP="00127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12708A" w:rsidRPr="006A4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www.ipkps.bsu.edu.ru</w:t>
        </w:r>
      </w:hyperlink>
      <w:r w:rsidR="0012708A" w:rsidRPr="006A4B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Белгородского регионального института повышения квалификации и профессиональной переподготовки специалистов.</w:t>
      </w:r>
    </w:p>
    <w:p w:rsidR="0012708A" w:rsidRPr="006A4B92" w:rsidRDefault="0012708A" w:rsidP="0012708A">
      <w:pPr>
        <w:rPr>
          <w:rFonts w:ascii="Times New Roman" w:hAnsi="Times New Roman" w:cs="Times New Roman"/>
          <w:sz w:val="24"/>
          <w:szCs w:val="24"/>
        </w:rPr>
      </w:pPr>
    </w:p>
    <w:p w:rsidR="002D42D3" w:rsidRPr="0013334D" w:rsidRDefault="002D42D3" w:rsidP="002D4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.</w:t>
      </w:r>
    </w:p>
    <w:p w:rsidR="001E2D93" w:rsidRPr="002D42D3" w:rsidRDefault="001E2D93" w:rsidP="00103F38">
      <w:pPr>
        <w:rPr>
          <w:rFonts w:ascii="Times New Roman" w:hAnsi="Times New Roman" w:cs="Times New Roman"/>
          <w:sz w:val="24"/>
          <w:szCs w:val="24"/>
        </w:rPr>
      </w:pPr>
    </w:p>
    <w:sectPr w:rsidR="001E2D93" w:rsidRPr="002D42D3" w:rsidSect="00195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83" w:rsidRDefault="00ED7E83" w:rsidP="00314451">
      <w:pPr>
        <w:spacing w:after="0" w:line="240" w:lineRule="auto"/>
      </w:pPr>
      <w:r>
        <w:separator/>
      </w:r>
    </w:p>
  </w:endnote>
  <w:endnote w:type="continuationSeparator" w:id="1">
    <w:p w:rsidR="00ED7E83" w:rsidRDefault="00ED7E83" w:rsidP="0031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51" w:rsidRDefault="003144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9672"/>
      <w:docPartObj>
        <w:docPartGallery w:val="Page Numbers (Bottom of Page)"/>
        <w:docPartUnique/>
      </w:docPartObj>
    </w:sdtPr>
    <w:sdtContent>
      <w:p w:rsidR="00314451" w:rsidRDefault="008F4295">
        <w:pPr>
          <w:pStyle w:val="a5"/>
          <w:jc w:val="right"/>
        </w:pPr>
        <w:fldSimple w:instr=" PAGE   \* MERGEFORMAT ">
          <w:r w:rsidR="0032168F">
            <w:rPr>
              <w:noProof/>
            </w:rPr>
            <w:t>5</w:t>
          </w:r>
        </w:fldSimple>
      </w:p>
    </w:sdtContent>
  </w:sdt>
  <w:p w:rsidR="00314451" w:rsidRDefault="0031445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51" w:rsidRDefault="003144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83" w:rsidRDefault="00ED7E83" w:rsidP="00314451">
      <w:pPr>
        <w:spacing w:after="0" w:line="240" w:lineRule="auto"/>
      </w:pPr>
      <w:r>
        <w:separator/>
      </w:r>
    </w:p>
  </w:footnote>
  <w:footnote w:type="continuationSeparator" w:id="1">
    <w:p w:rsidR="00ED7E83" w:rsidRDefault="00ED7E83" w:rsidP="0031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51" w:rsidRDefault="003144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51" w:rsidRDefault="0031445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51" w:rsidRDefault="003144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923"/>
    <w:rsid w:val="00103F38"/>
    <w:rsid w:val="001120AC"/>
    <w:rsid w:val="0012708A"/>
    <w:rsid w:val="00195A7E"/>
    <w:rsid w:val="001E2D93"/>
    <w:rsid w:val="00246E42"/>
    <w:rsid w:val="002D42D3"/>
    <w:rsid w:val="00314451"/>
    <w:rsid w:val="0032168F"/>
    <w:rsid w:val="00343BAD"/>
    <w:rsid w:val="003C5DF8"/>
    <w:rsid w:val="00495201"/>
    <w:rsid w:val="005A7182"/>
    <w:rsid w:val="005D2923"/>
    <w:rsid w:val="00637707"/>
    <w:rsid w:val="0065367D"/>
    <w:rsid w:val="00734171"/>
    <w:rsid w:val="008F4295"/>
    <w:rsid w:val="00A002E4"/>
    <w:rsid w:val="00B276DD"/>
    <w:rsid w:val="00B7523E"/>
    <w:rsid w:val="00C60259"/>
    <w:rsid w:val="00DB0335"/>
    <w:rsid w:val="00ED7E83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E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E2D93"/>
  </w:style>
  <w:style w:type="character" w:customStyle="1" w:styleId="c2">
    <w:name w:val="c2"/>
    <w:basedOn w:val="a0"/>
    <w:rsid w:val="001E2D93"/>
  </w:style>
  <w:style w:type="paragraph" w:customStyle="1" w:styleId="c13">
    <w:name w:val="c13"/>
    <w:basedOn w:val="a"/>
    <w:rsid w:val="001E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E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D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42D3"/>
  </w:style>
  <w:style w:type="paragraph" w:styleId="a3">
    <w:name w:val="header"/>
    <w:basedOn w:val="a"/>
    <w:link w:val="a4"/>
    <w:uiPriority w:val="99"/>
    <w:semiHidden/>
    <w:unhideWhenUsed/>
    <w:rsid w:val="003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451"/>
  </w:style>
  <w:style w:type="paragraph" w:styleId="a5">
    <w:name w:val="footer"/>
    <w:basedOn w:val="a"/>
    <w:link w:val="a6"/>
    <w:uiPriority w:val="99"/>
    <w:unhideWhenUsed/>
    <w:rsid w:val="0031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uno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pkps.bsu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14</cp:revision>
  <cp:lastPrinted>2019-03-27T09:39:00Z</cp:lastPrinted>
  <dcterms:created xsi:type="dcterms:W3CDTF">2019-03-22T09:52:00Z</dcterms:created>
  <dcterms:modified xsi:type="dcterms:W3CDTF">2019-04-04T10:11:00Z</dcterms:modified>
</cp:coreProperties>
</file>