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8E" w:rsidRPr="0004388E" w:rsidRDefault="0004388E" w:rsidP="0004388E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4388E">
        <w:rPr>
          <w:rStyle w:val="10"/>
          <w:rFonts w:eastAsiaTheme="minorEastAsia"/>
          <w:bCs w:val="0"/>
        </w:rPr>
        <w:t>Анализ</w:t>
      </w:r>
      <w:r w:rsidRPr="0004388E">
        <w:rPr>
          <w:rStyle w:val="10"/>
          <w:rFonts w:eastAsiaTheme="minorEastAsia"/>
          <w:b w:val="0"/>
          <w:bCs w:val="0"/>
        </w:rPr>
        <w:t xml:space="preserve"> </w:t>
      </w:r>
      <w:r w:rsidRPr="0004388E">
        <w:rPr>
          <w:rFonts w:ascii="Times New Roman" w:hAnsi="Times New Roman" w:cs="Times New Roman"/>
          <w:b/>
          <w:sz w:val="24"/>
          <w:szCs w:val="24"/>
        </w:rPr>
        <w:t>реализации рабочей программы воспитания за</w:t>
      </w:r>
      <w:r w:rsidRPr="0004388E">
        <w:rPr>
          <w:rFonts w:ascii="Times New Roman" w:hAnsi="Times New Roman" w:cs="Times New Roman"/>
          <w:b/>
          <w:sz w:val="24"/>
          <w:szCs w:val="24"/>
        </w:rPr>
        <w:br/>
        <w:t>первое полугодие 2021-2022 учебного года</w:t>
      </w:r>
      <w:bookmarkEnd w:id="0"/>
    </w:p>
    <w:p w:rsidR="0004388E" w:rsidRPr="0004388E" w:rsidRDefault="0004388E" w:rsidP="0004388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Цель воспитательной работы школы - </w:t>
      </w:r>
      <w:r w:rsidRPr="0004388E">
        <w:rPr>
          <w:rFonts w:ascii="Times New Roman" w:hAnsi="Times New Roman" w:cs="Times New Roman"/>
          <w:b/>
          <w:i/>
          <w:sz w:val="24"/>
          <w:szCs w:val="24"/>
        </w:rPr>
        <w:t xml:space="preserve">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</w:t>
      </w:r>
      <w:proofErr w:type="spellStart"/>
      <w:r w:rsidRPr="0004388E">
        <w:rPr>
          <w:rFonts w:ascii="Times New Roman" w:hAnsi="Times New Roman" w:cs="Times New Roman"/>
          <w:b/>
          <w:i/>
          <w:sz w:val="24"/>
          <w:szCs w:val="24"/>
        </w:rPr>
        <w:t>социокультурных</w:t>
      </w:r>
      <w:proofErr w:type="spellEnd"/>
      <w:r w:rsidRPr="0004388E">
        <w:rPr>
          <w:rFonts w:ascii="Times New Roman" w:hAnsi="Times New Roman" w:cs="Times New Roman"/>
          <w:b/>
          <w:i/>
          <w:sz w:val="24"/>
          <w:szCs w:val="24"/>
        </w:rPr>
        <w:t xml:space="preserve"> условиях.</w:t>
      </w:r>
    </w:p>
    <w:p w:rsidR="0004388E" w:rsidRPr="0004388E" w:rsidRDefault="0004388E" w:rsidP="0004388E">
      <w:pPr>
        <w:spacing w:after="267"/>
        <w:ind w:firstLine="8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Реализация цели проводилась по направлениям (модулям программы воспитания) и выполнению календарного плана воспитательной работы МОУ «Клименковская  СОШ» на 2021-</w:t>
      </w:r>
      <w:r w:rsidRPr="0004388E">
        <w:rPr>
          <w:rFonts w:ascii="Times New Roman" w:hAnsi="Times New Roman" w:cs="Times New Roman"/>
          <w:sz w:val="24"/>
          <w:szCs w:val="24"/>
        </w:rPr>
        <w:softHyphen/>
        <w:t>2022 учебный год.</w:t>
      </w:r>
    </w:p>
    <w:p w:rsidR="0004388E" w:rsidRPr="0004388E" w:rsidRDefault="0004388E" w:rsidP="0004388E">
      <w:pPr>
        <w:keepNext/>
        <w:keepLines/>
        <w:spacing w:after="53" w:line="240" w:lineRule="exact"/>
        <w:ind w:left="208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0438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388E">
        <w:rPr>
          <w:rFonts w:ascii="Times New Roman" w:hAnsi="Times New Roman" w:cs="Times New Roman"/>
          <w:b/>
          <w:sz w:val="24"/>
          <w:szCs w:val="24"/>
        </w:rPr>
        <w:t xml:space="preserve">Модуль «Ключевые общешкольные дела» </w:t>
      </w:r>
      <w:bookmarkEnd w:id="1"/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pacing w:before="434" w:after="267"/>
        <w:ind w:firstLine="68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Ключевые дела - это главные традиционные общешкольные дела, </w:t>
      </w:r>
      <w:r w:rsidRPr="0004388E">
        <w:rPr>
          <w:rStyle w:val="20"/>
          <w:rFonts w:eastAsiaTheme="minorEastAsia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04388E" w:rsidRPr="0004388E" w:rsidRDefault="0004388E" w:rsidP="0004388E">
      <w:pPr>
        <w:spacing w:line="240" w:lineRule="exact"/>
        <w:ind w:left="290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Анализ ключевых общешкольных дел в 1 полугодии</w:t>
      </w:r>
    </w:p>
    <w:p w:rsidR="0004388E" w:rsidRPr="0004388E" w:rsidRDefault="0004388E" w:rsidP="0004388E">
      <w:pPr>
        <w:spacing w:line="240" w:lineRule="exact"/>
        <w:ind w:left="29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6"/>
        <w:gridCol w:w="2098"/>
        <w:gridCol w:w="2074"/>
      </w:tblGrid>
      <w:tr w:rsidR="0004388E" w:rsidRPr="0004388E" w:rsidTr="003F1DE7">
        <w:trPr>
          <w:trHeight w:hRule="exact" w:val="882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Количество КТД по плану за 1 полугодие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Выполнено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Не выполнено</w:t>
            </w:r>
          </w:p>
        </w:tc>
      </w:tr>
      <w:tr w:rsidR="0004388E" w:rsidRPr="0004388E" w:rsidTr="003F1DE7">
        <w:trPr>
          <w:trHeight w:hRule="exact" w:val="36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 (6%)</w:t>
            </w:r>
          </w:p>
        </w:tc>
      </w:tr>
    </w:tbl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4301"/>
        <w:gridCol w:w="2787"/>
      </w:tblGrid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Название ключевого дела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Оценка выполнения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Сетевое взаимодействие</w:t>
            </w: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Сотрудники ВОП</w:t>
            </w: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(5-11кл)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Месячник «Внимание, дети!» (безопасное поведение на дорогах)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«Осени дыхание»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сельская библиотека</w:t>
            </w:r>
          </w:p>
        </w:tc>
      </w:tr>
      <w:tr w:rsidR="0004388E" w:rsidRPr="0004388E" w:rsidTr="003F1DE7">
        <w:trPr>
          <w:trHeight w:hRule="exact" w:val="123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9" w:lineRule="exact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(5-11)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5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(1-8)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9" w:lineRule="exact"/>
              <w:rPr>
                <w:rStyle w:val="2105pt"/>
                <w:rFonts w:eastAsiaTheme="minorEastAsia"/>
                <w:b w:val="0"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Месячник ГО и ЧС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День борьбы с курением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Сотрудник КДН</w:t>
            </w:r>
          </w:p>
        </w:tc>
      </w:tr>
      <w:tr w:rsidR="0004388E" w:rsidRPr="0004388E" w:rsidTr="003F1DE7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125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коронавирусной</w:t>
            </w:r>
            <w:proofErr w:type="spellEnd"/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Сотрудник ВОП</w:t>
            </w:r>
          </w:p>
        </w:tc>
      </w:tr>
      <w:tr w:rsidR="0004388E" w:rsidRPr="0004388E" w:rsidTr="003F1DE7">
        <w:trPr>
          <w:trHeight w:hRule="exact" w:val="108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Уроки воинской славы, посвящённые «Дню героев Отечества», Дню неизвестного солдата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</w:tr>
      <w:tr w:rsidR="0004388E" w:rsidRPr="0004388E" w:rsidTr="003F1DE7">
        <w:trPr>
          <w:trHeight w:hRule="exact" w:val="12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Декадник по борьбе со </w:t>
            </w:r>
            <w:proofErr w:type="spellStart"/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>СПИДом</w:t>
            </w:r>
            <w:proofErr w:type="spellEnd"/>
            <w:r w:rsidRPr="0004388E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(классные часы, профилактические беседы, лекции, диспуты, игры, видеоролики)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Сотрудник ВОП</w:t>
            </w:r>
          </w:p>
        </w:tc>
      </w:tr>
    </w:tbl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pacing w:before="729" w:after="305"/>
        <w:ind w:righ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Общественный резонанс (количество публикаций о проведенных КТД в</w:t>
      </w:r>
      <w:r w:rsidRPr="0004388E">
        <w:rPr>
          <w:rFonts w:ascii="Times New Roman" w:hAnsi="Times New Roman" w:cs="Times New Roman"/>
          <w:b/>
          <w:sz w:val="24"/>
          <w:szCs w:val="24"/>
        </w:rPr>
        <w:br/>
        <w:t xml:space="preserve">СМИ, в том числе </w:t>
      </w:r>
      <w:proofErr w:type="gramStart"/>
      <w:r w:rsidRPr="0004388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4388E">
        <w:rPr>
          <w:rFonts w:ascii="Times New Roman" w:hAnsi="Times New Roman" w:cs="Times New Roman"/>
          <w:b/>
          <w:sz w:val="24"/>
          <w:szCs w:val="24"/>
        </w:rPr>
        <w:t xml:space="preserve"> школьных </w:t>
      </w:r>
      <w:proofErr w:type="spellStart"/>
      <w:r w:rsidRPr="0004388E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04388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4388E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  <w:r w:rsidRPr="0004388E">
        <w:rPr>
          <w:rFonts w:ascii="Times New Roman" w:hAnsi="Times New Roman" w:cs="Times New Roman"/>
          <w:b/>
          <w:sz w:val="24"/>
          <w:szCs w:val="24"/>
        </w:rPr>
        <w:t>, на сайте)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98" w:type="dxa"/>
        <w:tblInd w:w="13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53"/>
        <w:gridCol w:w="3969"/>
        <w:gridCol w:w="276"/>
      </w:tblGrid>
      <w:tr w:rsidR="0004388E" w:rsidRPr="0004388E" w:rsidTr="003F1DE7">
        <w:trPr>
          <w:trHeight w:hRule="exact" w:val="125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bookmark2"/>
            <w:r w:rsidRPr="0004388E">
              <w:rPr>
                <w:rStyle w:val="20"/>
                <w:rFonts w:eastAsiaTheme="minorEastAsia"/>
                <w:b/>
              </w:rPr>
              <w:lastRenderedPageBreak/>
              <w:t>Количество публикаций на сайте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Количество публикаций ВК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88E" w:rsidRPr="0004388E" w:rsidTr="003F1DE7">
        <w:trPr>
          <w:trHeight w:hRule="exact" w:val="69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8E" w:rsidRPr="0004388E" w:rsidTr="003F1DE7">
        <w:trPr>
          <w:trHeight w:hRule="exact" w:val="69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88E" w:rsidRPr="0004388E" w:rsidRDefault="0004388E" w:rsidP="0004388E">
      <w:pPr>
        <w:keepNext/>
        <w:keepLines/>
        <w:spacing w:before="636" w:after="261" w:line="240" w:lineRule="exact"/>
        <w:ind w:left="1500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 xml:space="preserve">                     Модуль «Классное руководство и наставничество» </w:t>
      </w:r>
      <w:bookmarkEnd w:id="2"/>
    </w:p>
    <w:p w:rsidR="0004388E" w:rsidRPr="0004388E" w:rsidRDefault="0004388E" w:rsidP="0004388E">
      <w:pPr>
        <w:ind w:firstLine="840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>Классные руководители 1-11 классов выполняют функциональные обязанности в соответствие с</w:t>
      </w:r>
      <w:hyperlink r:id="rId5" w:history="1">
        <w:r w:rsidRPr="0004388E">
          <w:rPr>
            <w:rStyle w:val="a3"/>
            <w:rFonts w:ascii="Times New Roman" w:hAnsi="Times New Roman" w:cs="Times New Roman"/>
            <w:sz w:val="24"/>
            <w:szCs w:val="24"/>
          </w:rPr>
          <w:t xml:space="preserve"> Федеральным законом от 29.12.2012 № 273-ФЗ </w:t>
        </w:r>
      </w:hyperlink>
      <w:r w:rsidRPr="0004388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</w:t>
      </w:r>
      <w:hyperlink r:id="rId6" w:history="1">
        <w:r w:rsidRPr="0004388E">
          <w:rPr>
            <w:rStyle w:val="a3"/>
            <w:rFonts w:ascii="Times New Roman" w:hAnsi="Times New Roman" w:cs="Times New Roman"/>
            <w:sz w:val="24"/>
            <w:szCs w:val="24"/>
          </w:rPr>
          <w:t xml:space="preserve"> Методическими рекомендациями органам исполнительной власти субъектов</w:t>
        </w:r>
      </w:hyperlink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4388E">
          <w:rPr>
            <w:rStyle w:val="a3"/>
            <w:rFonts w:ascii="Times New Roman" w:hAnsi="Times New Roman" w:cs="Times New Roman"/>
            <w:sz w:val="24"/>
            <w:szCs w:val="24"/>
          </w:rPr>
          <w:t>Российской Федерации, осуществляющим государственное управление в сфере образования, по</w:t>
        </w:r>
      </w:hyperlink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4388E">
          <w:rPr>
            <w:rStyle w:val="a3"/>
            <w:rFonts w:ascii="Times New Roman" w:hAnsi="Times New Roman" w:cs="Times New Roman"/>
            <w:sz w:val="24"/>
            <w:szCs w:val="24"/>
          </w:rPr>
          <w:t>организации работы педагогических работников, осуществляющих классное руководство в</w:t>
        </w:r>
      </w:hyperlink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4388E">
          <w:rPr>
            <w:rStyle w:val="a3"/>
            <w:rFonts w:ascii="Times New Roman" w:hAnsi="Times New Roman" w:cs="Times New Roman"/>
            <w:sz w:val="24"/>
            <w:szCs w:val="24"/>
          </w:rPr>
          <w:t xml:space="preserve">общеобразовательных организациях </w:t>
        </w:r>
      </w:hyperlink>
      <w:r w:rsidRPr="0004388E">
        <w:rPr>
          <w:rFonts w:ascii="Times New Roman" w:hAnsi="Times New Roman" w:cs="Times New Roman"/>
          <w:sz w:val="24"/>
          <w:szCs w:val="24"/>
        </w:rPr>
        <w:t>(Письмо Министерства просвещения РФ от 12 мая 2020 г.</w:t>
      </w:r>
      <w:proofErr w:type="gramEnd"/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0438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04388E">
        <w:rPr>
          <w:rFonts w:ascii="Times New Roman" w:hAnsi="Times New Roman" w:cs="Times New Roman"/>
          <w:sz w:val="24"/>
          <w:szCs w:val="24"/>
        </w:rPr>
        <w:t>ВБ-1011/08 "О методических рекомендациях"), уставом МКОУ «Пионерская СОШ»; реализуют программу воспитания школы.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Круг обязанностей опирается на блоки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 организация деятельности классного коллектива;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-организация учебной работы класса и отдельных учащихся;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жизни;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-изучение личности и коррекция в воспитании школьников,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-работа с родителями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В школе 10 классных руководителей -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>, 1 - начинающий молодой  специалист (стаж работы - 1-3 года).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41"/>
        <w:gridCol w:w="6989"/>
      </w:tblGrid>
      <w:tr w:rsidR="0004388E" w:rsidRPr="0004388E" w:rsidTr="003F1DE7">
        <w:trPr>
          <w:trHeight w:hRule="exact" w:val="8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Показатели оценки деятельности классных руководителей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Содержание оценки</w:t>
            </w:r>
          </w:p>
        </w:tc>
      </w:tr>
      <w:tr w:rsidR="0004388E" w:rsidRPr="0004388E" w:rsidTr="003F1DE7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Нормативно-правовое обеспечение воспитательного процесса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</w:t>
            </w:r>
          </w:p>
        </w:tc>
      </w:tr>
      <w:tr w:rsidR="0004388E" w:rsidRPr="0004388E" w:rsidTr="003F1DE7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Планирование вос</w:t>
            </w:r>
            <w:r w:rsidRPr="0004388E">
              <w:rPr>
                <w:rStyle w:val="20"/>
                <w:rFonts w:eastAsiaTheme="minorEastAsia"/>
              </w:rPr>
              <w:softHyphen/>
              <w:t>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</w:tc>
      </w:tr>
      <w:tr w:rsidR="0004388E" w:rsidRPr="0004388E" w:rsidTr="003F1DE7">
        <w:trPr>
          <w:trHeight w:hRule="exact" w:val="139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Анализ воспитательной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 у 100% </w:t>
            </w:r>
          </w:p>
        </w:tc>
      </w:tr>
      <w:tr w:rsidR="0004388E" w:rsidRPr="0004388E" w:rsidTr="003F1DE7">
        <w:trPr>
          <w:trHeight w:hRule="exact" w:val="172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lastRenderedPageBreak/>
              <w:t>Уровень воспитанности учащихся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Во всех классах осуществляется диагностика уровня воспитанности учащихся по системе </w:t>
            </w:r>
            <w:r w:rsidRPr="000438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Н.П. Капустина, М.И. Шиловой</w:t>
            </w:r>
            <w:r w:rsidRPr="0004388E">
              <w:rPr>
                <w:rStyle w:val="20"/>
                <w:rFonts w:eastAsiaTheme="minorEastAsia"/>
              </w:rPr>
              <w:t>. Процент обучающихся с высоким уровнем воспитанности составляет 75%, выше среднего-15%, средний-10</w:t>
            </w:r>
            <w:proofErr w:type="gramStart"/>
            <w:r w:rsidRPr="0004388E">
              <w:rPr>
                <w:rStyle w:val="20"/>
                <w:rFonts w:eastAsiaTheme="minorEastAsia"/>
              </w:rPr>
              <w:t>% Н</w:t>
            </w:r>
            <w:proofErr w:type="gramEnd"/>
            <w:r w:rsidRPr="0004388E">
              <w:rPr>
                <w:rStyle w:val="20"/>
                <w:rFonts w:eastAsiaTheme="minorEastAsia"/>
              </w:rPr>
              <w:t>аблюдаются положительная динамика или стабильность. Уровень воспитанности определяется 2 раза в год (декабрь, май)</w:t>
            </w:r>
          </w:p>
        </w:tc>
      </w:tr>
      <w:tr w:rsidR="0004388E" w:rsidRPr="0004388E" w:rsidTr="003F1DE7">
        <w:trPr>
          <w:trHeight w:hRule="exact" w:val="241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Приобщение к здоровому образу жизни. Экологическое воспитание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Анализ участия детей в мероприятиях месячника безопасности; месячника гражданской обороны; спортивных соревнованиях; учебных эвакуациях на случай пожара и других чрезвычайных ситуаций; в акциях «Правила дорожного движения»; экскурсиях ; кроссах и эстафетах, тематических классных часах «Мой режим дня», «Мы против наркотиков», «По страницам Красной книги» и</w:t>
            </w: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388E">
              <w:rPr>
                <w:rStyle w:val="20"/>
                <w:rFonts w:eastAsiaTheme="minorEastAsia"/>
              </w:rPr>
              <w:t>др</w:t>
            </w:r>
            <w:proofErr w:type="spellEnd"/>
            <w:proofErr w:type="gramEnd"/>
            <w:r w:rsidRPr="0004388E">
              <w:rPr>
                <w:rStyle w:val="20"/>
                <w:rFonts w:eastAsiaTheme="minorEastAsia"/>
              </w:rPr>
              <w:tab/>
            </w:r>
          </w:p>
        </w:tc>
      </w:tr>
    </w:tbl>
    <w:p w:rsidR="0004388E" w:rsidRPr="0004388E" w:rsidRDefault="0004388E" w:rsidP="0004388E">
      <w:pPr>
        <w:spacing w:before="2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Динамика охвата дополнительным образованием в процентах от предыдущего периода</w:t>
      </w:r>
      <w:r w:rsidRPr="0004388E">
        <w:rPr>
          <w:rFonts w:ascii="Times New Roman" w:hAnsi="Times New Roman" w:cs="Times New Roman"/>
          <w:b/>
          <w:sz w:val="24"/>
          <w:szCs w:val="24"/>
        </w:rPr>
        <w:br/>
        <w:t>(объединения дополнительного образования в школе, СЮН, ДДТ)</w:t>
      </w:r>
    </w:p>
    <w:tbl>
      <w:tblPr>
        <w:tblW w:w="111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2606"/>
        <w:gridCol w:w="5942"/>
      </w:tblGrid>
      <w:tr w:rsidR="0004388E" w:rsidRPr="0004388E" w:rsidTr="003F1DE7">
        <w:trPr>
          <w:trHeight w:hRule="exact" w:val="56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2020-2021 гг.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ind w:lef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2021-2022гг. </w:t>
            </w:r>
          </w:p>
        </w:tc>
      </w:tr>
      <w:tr w:rsidR="0004388E" w:rsidRPr="0004388E" w:rsidTr="003F1DE7">
        <w:trPr>
          <w:trHeight w:hRule="exact" w:val="53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04388E">
              <w:rPr>
                <w:rStyle w:val="20"/>
                <w:rFonts w:eastAsiaTheme="minorEastAsia"/>
                <w:b/>
              </w:rPr>
              <w:t>СЮН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04388E">
              <w:rPr>
                <w:rStyle w:val="20"/>
                <w:rFonts w:eastAsiaTheme="minorEastAsia"/>
                <w:b/>
              </w:rPr>
              <w:t>10%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04388E">
              <w:rPr>
                <w:rStyle w:val="20"/>
                <w:rFonts w:eastAsiaTheme="minorEastAsia"/>
                <w:b/>
              </w:rPr>
              <w:t>10%</w:t>
            </w:r>
          </w:p>
        </w:tc>
      </w:tr>
      <w:tr w:rsidR="0004388E" w:rsidRPr="0004388E" w:rsidTr="003F1DE7">
        <w:trPr>
          <w:trHeight w:hRule="exact" w:val="53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04388E">
              <w:rPr>
                <w:rStyle w:val="20"/>
                <w:rFonts w:eastAsiaTheme="minorEastAsia"/>
                <w:b/>
              </w:rPr>
              <w:t>ДДТ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04388E">
              <w:rPr>
                <w:rStyle w:val="20"/>
                <w:rFonts w:eastAsiaTheme="minorEastAsia"/>
                <w:b/>
              </w:rPr>
              <w:t>90%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04388E">
              <w:rPr>
                <w:rStyle w:val="20"/>
                <w:rFonts w:eastAsiaTheme="minorEastAsia"/>
                <w:b/>
              </w:rPr>
              <w:t>90%</w:t>
            </w:r>
          </w:p>
        </w:tc>
      </w:tr>
    </w:tbl>
    <w:p w:rsidR="0004388E" w:rsidRPr="0004388E" w:rsidRDefault="0004388E" w:rsidP="0004388E">
      <w:pPr>
        <w:spacing w:before="244"/>
        <w:jc w:val="center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Направления дополнительного образования, реализуемые в школе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832"/>
        <w:gridCol w:w="3398"/>
        <w:gridCol w:w="3658"/>
      </w:tblGrid>
      <w:tr w:rsidR="0004388E" w:rsidRPr="0004388E" w:rsidTr="003F1DE7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after="60" w:line="240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№</w:t>
            </w:r>
          </w:p>
          <w:p w:rsidR="0004388E" w:rsidRPr="0004388E" w:rsidRDefault="0004388E" w:rsidP="003F1DE7">
            <w:pPr>
              <w:spacing w:before="60" w:line="240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388E">
              <w:rPr>
                <w:rStyle w:val="20"/>
                <w:rFonts w:eastAsiaTheme="minorEastAsia"/>
                <w:b/>
              </w:rPr>
              <w:t>п</w:t>
            </w:r>
            <w:proofErr w:type="spellEnd"/>
            <w:proofErr w:type="gramEnd"/>
            <w:r w:rsidRPr="0004388E">
              <w:rPr>
                <w:rStyle w:val="20"/>
                <w:rFonts w:eastAsiaTheme="minorEastAsia"/>
                <w:b/>
              </w:rPr>
              <w:t>/</w:t>
            </w:r>
            <w:proofErr w:type="spellStart"/>
            <w:r w:rsidRPr="0004388E">
              <w:rPr>
                <w:rStyle w:val="20"/>
                <w:rFonts w:eastAsiaTheme="minorEastAsia"/>
                <w:b/>
              </w:rPr>
              <w:t>п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Направления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Название объединения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 xml:space="preserve">Количество человек, посещающих объединения </w:t>
            </w:r>
            <w:proofErr w:type="gramStart"/>
            <w:r w:rsidRPr="0004388E">
              <w:rPr>
                <w:rStyle w:val="20"/>
                <w:rFonts w:eastAsiaTheme="minorEastAsia"/>
                <w:b/>
              </w:rPr>
              <w:t>ДО</w:t>
            </w:r>
            <w:proofErr w:type="gramEnd"/>
          </w:p>
        </w:tc>
      </w:tr>
      <w:tr w:rsidR="0004388E" w:rsidRPr="0004388E" w:rsidTr="003F1DE7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туристско-краеведческое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Мой край </w:t>
            </w:r>
            <w:proofErr w:type="gram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88E" w:rsidRPr="0004388E" w:rsidTr="003F1DE7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88E">
              <w:rPr>
                <w:rStyle w:val="20"/>
                <w:rFonts w:eastAsiaTheme="minorEastAsia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«Экология и творчество»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88E" w:rsidRPr="0004388E" w:rsidTr="003F1DE7">
        <w:trPr>
          <w:trHeight w:hRule="exact" w:val="21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художественное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Радуга красок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88E" w:rsidRPr="0004388E" w:rsidTr="003F1DE7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социально-гуманитарное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моряки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88E" w:rsidRPr="0004388E" w:rsidTr="003F1DE7">
        <w:trPr>
          <w:trHeight w:hRule="exact" w:val="9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140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 xml:space="preserve">Спортивное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Волейбол</w:t>
            </w:r>
          </w:p>
          <w:p w:rsidR="0004388E" w:rsidRPr="0004388E" w:rsidRDefault="0004388E" w:rsidP="003F1DE7">
            <w:pPr>
              <w:rPr>
                <w:rStyle w:val="20"/>
                <w:rFonts w:eastAsiaTheme="minorEastAsia"/>
              </w:rPr>
            </w:pPr>
          </w:p>
          <w:p w:rsidR="0004388E" w:rsidRPr="0004388E" w:rsidRDefault="0004388E" w:rsidP="003F1DE7">
            <w:pPr>
              <w:rPr>
                <w:rStyle w:val="20"/>
                <w:rFonts w:eastAsiaTheme="minorEastAsia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Style w:val="20"/>
                <w:rFonts w:eastAsiaTheme="minorEastAsia"/>
              </w:rPr>
            </w:pPr>
          </w:p>
          <w:p w:rsidR="0004388E" w:rsidRPr="0004388E" w:rsidRDefault="0004388E" w:rsidP="003F1DE7">
            <w:pPr>
              <w:spacing w:line="240" w:lineRule="exact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15</w:t>
            </w:r>
          </w:p>
          <w:p w:rsidR="0004388E" w:rsidRPr="0004388E" w:rsidRDefault="0004388E" w:rsidP="003F1DE7">
            <w:pPr>
              <w:spacing w:line="240" w:lineRule="exact"/>
              <w:rPr>
                <w:rStyle w:val="20"/>
                <w:rFonts w:eastAsiaTheme="minorEastAsia"/>
              </w:rPr>
            </w:pPr>
          </w:p>
        </w:tc>
      </w:tr>
    </w:tbl>
    <w:p w:rsidR="0004388E" w:rsidRPr="0004388E" w:rsidRDefault="0004388E" w:rsidP="0004388E">
      <w:pPr>
        <w:spacing w:before="244"/>
        <w:jc w:val="center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Динамика негативных проявлений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84"/>
        <w:gridCol w:w="1742"/>
        <w:gridCol w:w="2275"/>
      </w:tblGrid>
      <w:tr w:rsidR="0004388E" w:rsidRPr="0004388E" w:rsidTr="003F1DE7">
        <w:trPr>
          <w:trHeight w:hRule="exact" w:val="566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2020-2021 гг.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8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2021-2022гг. (1 полугодие)</w:t>
            </w:r>
          </w:p>
        </w:tc>
      </w:tr>
      <w:tr w:rsidR="0004388E" w:rsidRPr="0004388E" w:rsidTr="003F1DE7">
        <w:trPr>
          <w:trHeight w:hRule="exact" w:val="288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Конфликтные ситуации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</w:tr>
      <w:tr w:rsidR="0004388E" w:rsidRPr="0004388E" w:rsidTr="003F1DE7">
        <w:trPr>
          <w:trHeight w:hRule="exact" w:val="840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 xml:space="preserve">Количество </w:t>
            </w:r>
            <w:proofErr w:type="gramStart"/>
            <w:r w:rsidRPr="0004388E">
              <w:rPr>
                <w:rStyle w:val="20"/>
                <w:rFonts w:eastAsiaTheme="minorEastAsia"/>
                <w:b/>
              </w:rPr>
              <w:t>обучающихся</w:t>
            </w:r>
            <w:proofErr w:type="gramEnd"/>
            <w:r w:rsidRPr="0004388E">
              <w:rPr>
                <w:rStyle w:val="20"/>
                <w:rFonts w:eastAsiaTheme="minorEastAsia"/>
                <w:b/>
              </w:rPr>
              <w:t>, состоящих на ВШК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</w:tr>
      <w:tr w:rsidR="0004388E" w:rsidRPr="0004388E" w:rsidTr="003F1DE7">
        <w:trPr>
          <w:trHeight w:hRule="exact" w:val="571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 xml:space="preserve">Количество </w:t>
            </w:r>
            <w:proofErr w:type="gramStart"/>
            <w:r w:rsidRPr="0004388E">
              <w:rPr>
                <w:rStyle w:val="20"/>
                <w:rFonts w:eastAsiaTheme="minorEastAsia"/>
                <w:b/>
              </w:rPr>
              <w:t>обучающихся</w:t>
            </w:r>
            <w:proofErr w:type="gramEnd"/>
            <w:r w:rsidRPr="0004388E">
              <w:rPr>
                <w:rStyle w:val="20"/>
                <w:rFonts w:eastAsiaTheme="minorEastAsia"/>
                <w:b/>
              </w:rPr>
              <w:t>, состоящих на педагогическом учёте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</w:tr>
    </w:tbl>
    <w:p w:rsidR="0004388E" w:rsidRPr="0004388E" w:rsidRDefault="0004388E" w:rsidP="000438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b/>
          <w:sz w:val="24"/>
          <w:szCs w:val="24"/>
        </w:rPr>
        <w:t>Участие обучающихся в конкурсах разного уровня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80"/>
        <w:gridCol w:w="3475"/>
        <w:gridCol w:w="3480"/>
      </w:tblGrid>
      <w:tr w:rsidR="0004388E" w:rsidRPr="0004388E" w:rsidTr="003F1DE7">
        <w:trPr>
          <w:trHeight w:hRule="exact" w:val="8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2020-2021гг.</w:t>
            </w:r>
          </w:p>
          <w:p w:rsidR="0004388E" w:rsidRPr="0004388E" w:rsidRDefault="0004388E" w:rsidP="003F1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участников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2021-2022 г, участников</w:t>
            </w:r>
          </w:p>
        </w:tc>
      </w:tr>
      <w:tr w:rsidR="0004388E" w:rsidRPr="0004388E" w:rsidTr="003F1DE7">
        <w:trPr>
          <w:trHeight w:hRule="exact" w:val="28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Всероссийские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2</w:t>
            </w:r>
          </w:p>
        </w:tc>
      </w:tr>
      <w:tr w:rsidR="0004388E" w:rsidRPr="0004388E" w:rsidTr="003F1DE7">
        <w:trPr>
          <w:trHeight w:hRule="exact" w:val="28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Региональные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6</w:t>
            </w:r>
          </w:p>
        </w:tc>
      </w:tr>
      <w:tr w:rsidR="0004388E" w:rsidRPr="0004388E" w:rsidTr="003F1DE7">
        <w:trPr>
          <w:trHeight w:hRule="exact" w:val="8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Муниципальные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55</w:t>
            </w:r>
          </w:p>
        </w:tc>
      </w:tr>
    </w:tbl>
    <w:p w:rsidR="0004388E" w:rsidRPr="0004388E" w:rsidRDefault="0004388E" w:rsidP="0004388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Победители конкурсов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34"/>
        <w:gridCol w:w="3533"/>
        <w:gridCol w:w="3768"/>
      </w:tblGrid>
      <w:tr w:rsidR="0004388E" w:rsidRPr="0004388E" w:rsidTr="003F1DE7">
        <w:trPr>
          <w:trHeight w:hRule="exact" w:val="5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2020-2021гг.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83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2021-2022гг. </w:t>
            </w:r>
          </w:p>
        </w:tc>
      </w:tr>
      <w:tr w:rsidR="0004388E" w:rsidRPr="0004388E" w:rsidTr="003F1DE7">
        <w:trPr>
          <w:trHeight w:hRule="exact"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Всероссийские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</w:t>
            </w:r>
          </w:p>
        </w:tc>
      </w:tr>
      <w:tr w:rsidR="0004388E" w:rsidRPr="0004388E" w:rsidTr="003F1DE7">
        <w:trPr>
          <w:trHeight w:hRule="exact"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Региональные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6</w:t>
            </w:r>
          </w:p>
        </w:tc>
      </w:tr>
      <w:tr w:rsidR="0004388E" w:rsidRPr="0004388E" w:rsidTr="003F1DE7">
        <w:trPr>
          <w:trHeight w:hRule="exact" w:val="2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Муниципальные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41</w:t>
            </w:r>
          </w:p>
        </w:tc>
      </w:tr>
    </w:tbl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framePr w:w="1043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pacing w:line="240" w:lineRule="exact"/>
        <w:jc w:val="center"/>
        <w:rPr>
          <w:rStyle w:val="a7"/>
          <w:rFonts w:eastAsiaTheme="minorEastAsia"/>
          <w:b/>
          <w:u w:val="none"/>
        </w:rPr>
      </w:pPr>
      <w:r w:rsidRPr="0004388E">
        <w:rPr>
          <w:rStyle w:val="a7"/>
          <w:rFonts w:eastAsiaTheme="minorEastAsia"/>
          <w:b/>
          <w:u w:val="none"/>
        </w:rPr>
        <w:t>Формы наставничества, реализуемые в школе</w:t>
      </w:r>
    </w:p>
    <w:p w:rsidR="0004388E" w:rsidRPr="0004388E" w:rsidRDefault="0004388E" w:rsidP="0004388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58"/>
        <w:gridCol w:w="5530"/>
        <w:gridCol w:w="2242"/>
      </w:tblGrid>
      <w:tr w:rsidR="0004388E" w:rsidRPr="0004388E" w:rsidTr="003F1DE7">
        <w:trPr>
          <w:trHeight w:hRule="exact" w:val="7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after="60" w:line="240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№</w:t>
            </w:r>
          </w:p>
          <w:p w:rsidR="0004388E" w:rsidRPr="0004388E" w:rsidRDefault="0004388E" w:rsidP="003F1DE7">
            <w:pPr>
              <w:spacing w:before="60" w:line="240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388E">
              <w:rPr>
                <w:rStyle w:val="20"/>
                <w:rFonts w:eastAsiaTheme="minorEastAsia"/>
                <w:b/>
              </w:rPr>
              <w:t>п</w:t>
            </w:r>
            <w:proofErr w:type="spellEnd"/>
            <w:proofErr w:type="gramEnd"/>
            <w:r w:rsidRPr="0004388E">
              <w:rPr>
                <w:rStyle w:val="20"/>
                <w:rFonts w:eastAsiaTheme="minorEastAsia"/>
                <w:b/>
              </w:rPr>
              <w:t>/</w:t>
            </w:r>
            <w:proofErr w:type="spellStart"/>
            <w:r w:rsidRPr="0004388E">
              <w:rPr>
                <w:rStyle w:val="20"/>
                <w:rFonts w:eastAsiaTheme="minorEastAsia"/>
                <w:b/>
              </w:rPr>
              <w:t>п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Модель</w:t>
            </w:r>
          </w:p>
          <w:p w:rsidR="0004388E" w:rsidRPr="0004388E" w:rsidRDefault="0004388E" w:rsidP="003F1DE7">
            <w:pPr>
              <w:spacing w:before="120" w:line="240" w:lineRule="exact"/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наставничества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Содержание деятельности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Участники</w:t>
            </w:r>
          </w:p>
        </w:tc>
      </w:tr>
      <w:tr w:rsidR="0004388E" w:rsidRPr="0004388E" w:rsidTr="003F1DE7">
        <w:trPr>
          <w:trHeight w:hRule="exact" w:val="34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lastRenderedPageBreak/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«учитель - учитель»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Работа с молодыми специалистами (консультации по оформлению классной документации (личных дел, электронного журнала);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-анкетирование учителей «Профессиональная компетентность педагогических работников в условиях реализации ФГОС нового поколения», "Самооценка знаний и умений учителя при переходе на обучение по новым педагогическим технологиям" и др. </w:t>
            </w:r>
            <w:proofErr w:type="gramStart"/>
            <w:r w:rsidRPr="0004388E">
              <w:rPr>
                <w:rStyle w:val="20"/>
                <w:rFonts w:eastAsiaTheme="minorEastAsia"/>
              </w:rPr>
              <w:t>-з</w:t>
            </w:r>
            <w:proofErr w:type="gramEnd"/>
            <w:r w:rsidRPr="0004388E">
              <w:rPr>
                <w:rStyle w:val="20"/>
                <w:rFonts w:eastAsiaTheme="minorEastAsia"/>
              </w:rPr>
              <w:t>аседание рабочей группы по введению ФГОС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Наставники - 3 , Молодые специалисты - 3</w:t>
            </w:r>
          </w:p>
        </w:tc>
      </w:tr>
    </w:tbl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58"/>
        <w:gridCol w:w="5530"/>
        <w:gridCol w:w="2242"/>
      </w:tblGrid>
      <w:tr w:rsidR="0004388E" w:rsidRPr="0004388E" w:rsidTr="003F1DE7">
        <w:trPr>
          <w:trHeight w:hRule="exact" w:val="58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3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«Организация внеурочной деятельности в соответствии с требованиями ФГОС», "Стартовая диагностика </w:t>
            </w:r>
            <w:proofErr w:type="spellStart"/>
            <w:r w:rsidRPr="0004388E">
              <w:rPr>
                <w:rStyle w:val="20"/>
                <w:rFonts w:eastAsiaTheme="minorEastAsia"/>
              </w:rPr>
              <w:t>сформированности</w:t>
            </w:r>
            <w:proofErr w:type="spellEnd"/>
            <w:r w:rsidRPr="0004388E">
              <w:rPr>
                <w:rStyle w:val="20"/>
                <w:rFonts w:eastAsiaTheme="minorEastAsia"/>
              </w:rPr>
              <w:t xml:space="preserve"> образовательных предметных результатов", «Развитие УУД обучающихся в ходе проектной и учебно</w:t>
            </w:r>
            <w:r w:rsidRPr="0004388E">
              <w:rPr>
                <w:rStyle w:val="20"/>
                <w:rFonts w:eastAsiaTheme="minorEastAsia"/>
              </w:rPr>
              <w:softHyphen/>
              <w:t>-исследовательской деятельности» и др.;</w:t>
            </w:r>
          </w:p>
          <w:p w:rsidR="0004388E" w:rsidRPr="0004388E" w:rsidRDefault="0004388E" w:rsidP="003F1DE7">
            <w:pPr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-посещение уроков молодых учителей,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 -выступление на МО классных руководителей «О работе классного руководителя»; Современный урок: структура и конструирование", «Современные технологии воспитания»;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- посещение уроков, классных часов учителей - </w:t>
            </w:r>
            <w:proofErr w:type="spellStart"/>
            <w:r w:rsidRPr="0004388E">
              <w:rPr>
                <w:rStyle w:val="20"/>
                <w:rFonts w:eastAsiaTheme="minorEastAsia"/>
              </w:rPr>
              <w:t>стажистов</w:t>
            </w:r>
            <w:proofErr w:type="spellEnd"/>
            <w:r w:rsidRPr="0004388E">
              <w:rPr>
                <w:rStyle w:val="20"/>
                <w:rFonts w:eastAsiaTheme="minorEastAsia"/>
              </w:rPr>
              <w:t xml:space="preserve"> молодыми учителями;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-мониторинг достижения планируемых результатов программы воспитания;</w:t>
            </w:r>
          </w:p>
          <w:p w:rsidR="0004388E" w:rsidRPr="0004388E" w:rsidRDefault="0004388E" w:rsidP="003F1DE7">
            <w:pPr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-круглый стол  «Я - классный руководитель»";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 -обсуждение методической, педагогической литературы, изученной молодыми учителями при работе над темой самообразования"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8E" w:rsidRPr="0004388E" w:rsidTr="003F1DE7">
        <w:trPr>
          <w:trHeight w:hRule="exact" w:val="28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«учитель - ученик»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-курсы внеурочной деятельности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-работа объединений дополнительного образования всех направленностей;</w:t>
            </w:r>
          </w:p>
          <w:p w:rsidR="0004388E" w:rsidRPr="0004388E" w:rsidRDefault="0004388E" w:rsidP="0004388E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работа наставников с </w:t>
            </w:r>
            <w:proofErr w:type="gramStart"/>
            <w:r w:rsidRPr="0004388E">
              <w:rPr>
                <w:rStyle w:val="20"/>
                <w:rFonts w:eastAsiaTheme="minorEastAsia"/>
              </w:rPr>
              <w:t>обучающимися</w:t>
            </w:r>
            <w:proofErr w:type="gramEnd"/>
            <w:r w:rsidRPr="0004388E">
              <w:rPr>
                <w:rStyle w:val="20"/>
                <w:rFonts w:eastAsiaTheme="minorEastAsia"/>
              </w:rPr>
              <w:t>, состоящими на всех видах учета;</w:t>
            </w:r>
          </w:p>
          <w:p w:rsidR="0004388E" w:rsidRPr="0004388E" w:rsidRDefault="0004388E" w:rsidP="0004388E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74" w:lineRule="exact"/>
              <w:rPr>
                <w:rStyle w:val="20"/>
                <w:rFonts w:eastAsiaTheme="minorEastAsia"/>
              </w:rPr>
            </w:pPr>
            <w:r w:rsidRPr="0004388E">
              <w:rPr>
                <w:rStyle w:val="20"/>
                <w:rFonts w:eastAsiaTheme="minorEastAsia"/>
              </w:rPr>
              <w:t>проведение коллективны</w:t>
            </w:r>
            <w:r w:rsidR="00CB222F">
              <w:rPr>
                <w:rStyle w:val="20"/>
                <w:rFonts w:eastAsiaTheme="minorEastAsia"/>
              </w:rPr>
              <w:t xml:space="preserve">х творческих дел («Выборы -202   </w:t>
            </w:r>
            <w:r w:rsidRPr="0004388E">
              <w:rPr>
                <w:rStyle w:val="20"/>
                <w:rFonts w:eastAsiaTheme="minorEastAsia"/>
              </w:rPr>
              <w:t>г., «День самоуправления» и др.);</w:t>
            </w:r>
          </w:p>
          <w:p w:rsidR="0004388E" w:rsidRPr="0004388E" w:rsidRDefault="0004388E" w:rsidP="003F1DE7">
            <w:pPr>
              <w:tabs>
                <w:tab w:val="left" w:pos="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 -работа Управляющего совета школы, в который входят 2 представителя </w:t>
            </w:r>
            <w:proofErr w:type="gramStart"/>
            <w:r w:rsidRPr="0004388E">
              <w:rPr>
                <w:rStyle w:val="20"/>
                <w:rFonts w:eastAsiaTheme="minorEastAsia"/>
              </w:rPr>
              <w:t>обучающихся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Классные руководители - 11, </w:t>
            </w:r>
            <w:proofErr w:type="gramStart"/>
            <w:r w:rsidRPr="0004388E">
              <w:rPr>
                <w:rStyle w:val="20"/>
                <w:rFonts w:eastAsiaTheme="minorEastAsia"/>
              </w:rPr>
              <w:t>обучающихся</w:t>
            </w:r>
            <w:proofErr w:type="gramEnd"/>
            <w:r w:rsidRPr="0004388E">
              <w:rPr>
                <w:rStyle w:val="20"/>
                <w:rFonts w:eastAsiaTheme="minorEastAsia"/>
              </w:rPr>
              <w:t>- 70</w:t>
            </w:r>
          </w:p>
        </w:tc>
      </w:tr>
      <w:tr w:rsidR="0004388E" w:rsidRPr="0004388E" w:rsidTr="003F1DE7">
        <w:trPr>
          <w:trHeight w:hRule="exact" w:val="19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«ученик-</w:t>
            </w:r>
          </w:p>
          <w:p w:rsidR="0004388E" w:rsidRPr="0004388E" w:rsidRDefault="0004388E" w:rsidP="003F1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ученик»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Работа школьного самоуправления по уровням (классное самоуправление, общешкольное самоуправление);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-работа шефского сектора;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Совет школы-11человек, </w:t>
            </w:r>
            <w:proofErr w:type="gramStart"/>
            <w:r w:rsidRPr="0004388E">
              <w:rPr>
                <w:rStyle w:val="20"/>
                <w:rFonts w:eastAsiaTheme="minorEastAsia"/>
              </w:rPr>
              <w:t>обучающихся</w:t>
            </w:r>
            <w:proofErr w:type="gramEnd"/>
            <w:r w:rsidRPr="0004388E">
              <w:rPr>
                <w:rStyle w:val="20"/>
                <w:rFonts w:eastAsiaTheme="minorEastAsia"/>
              </w:rPr>
              <w:t xml:space="preserve"> -70учеников</w:t>
            </w:r>
          </w:p>
        </w:tc>
      </w:tr>
    </w:tbl>
    <w:p w:rsidR="0004388E" w:rsidRPr="0004388E" w:rsidRDefault="0004388E" w:rsidP="0004388E">
      <w:pPr>
        <w:keepNext/>
        <w:keepLines/>
        <w:spacing w:before="511" w:after="217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lastRenderedPageBreak/>
        <w:t>Модуль «Курсы внеурочной деятельности»</w:t>
      </w:r>
      <w:bookmarkEnd w:id="3"/>
    </w:p>
    <w:p w:rsidR="0004388E" w:rsidRPr="0004388E" w:rsidRDefault="0004388E" w:rsidP="0004388E">
      <w:pPr>
        <w:tabs>
          <w:tab w:val="left" w:pos="6278"/>
          <w:tab w:val="left" w:pos="6710"/>
        </w:tabs>
        <w:spacing w:line="317" w:lineRule="exact"/>
        <w:ind w:left="8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Внеурочная деятельность реализуется в 1-11 классах.</w:t>
      </w:r>
    </w:p>
    <w:tbl>
      <w:tblPr>
        <w:tblStyle w:val="af"/>
        <w:tblW w:w="10881" w:type="dxa"/>
        <w:tblInd w:w="-34" w:type="dxa"/>
        <w:tblLayout w:type="fixed"/>
        <w:tblLook w:val="04A0"/>
      </w:tblPr>
      <w:tblGrid>
        <w:gridCol w:w="1701"/>
        <w:gridCol w:w="2127"/>
        <w:gridCol w:w="1701"/>
        <w:gridCol w:w="1842"/>
        <w:gridCol w:w="1701"/>
        <w:gridCol w:w="1809"/>
      </w:tblGrid>
      <w:tr w:rsidR="0004388E" w:rsidRPr="0004388E" w:rsidTr="003F1DE7"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7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9 учащихся</w:t>
            </w:r>
          </w:p>
        </w:tc>
        <w:tc>
          <w:tcPr>
            <w:tcW w:w="1842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12 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5 уч-ся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/>
                <w:sz w:val="24"/>
                <w:szCs w:val="24"/>
              </w:rPr>
              <w:t>7 учащихся</w:t>
            </w:r>
          </w:p>
        </w:tc>
      </w:tr>
      <w:tr w:rsidR="0004388E" w:rsidRPr="0004388E" w:rsidTr="003F1DE7">
        <w:trPr>
          <w:trHeight w:val="637"/>
        </w:trPr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Мир  православной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04388E" w:rsidRPr="0004388E" w:rsidTr="003F1DE7"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7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Акименко А.В.</w:t>
            </w:r>
          </w:p>
        </w:tc>
        <w:tc>
          <w:tcPr>
            <w:tcW w:w="1842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Акименко А.В.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Акименко А.В.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Акименко А.В.</w:t>
            </w:r>
          </w:p>
        </w:tc>
      </w:tr>
      <w:tr w:rsidR="0004388E" w:rsidRPr="0004388E" w:rsidTr="003F1DE7">
        <w:trPr>
          <w:trHeight w:val="703"/>
        </w:trPr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«Я – пешеход и пассажир»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1.Кудренко С.М.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1.Кудренко С.М.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1.Кудренко С.М.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1.Кудренко С.М.</w:t>
            </w:r>
          </w:p>
        </w:tc>
      </w:tr>
      <w:tr w:rsidR="0004388E" w:rsidRPr="0004388E" w:rsidTr="003F1DE7">
        <w:trPr>
          <w:trHeight w:val="318"/>
        </w:trPr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здоровье и правильном питании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</w:tr>
      <w:tr w:rsidR="0004388E" w:rsidRPr="0004388E" w:rsidTr="003F1DE7"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7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 Основы финансовой грамотности»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 Информатика»</w:t>
            </w:r>
          </w:p>
        </w:tc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1Клименко О.А.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1.Галиченко Е.М.</w:t>
            </w:r>
          </w:p>
        </w:tc>
        <w:tc>
          <w:tcPr>
            <w:tcW w:w="1842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1.Акименко А.В.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1.Акименко А.В.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1.Лаврова Т.А.</w:t>
            </w:r>
          </w:p>
        </w:tc>
      </w:tr>
      <w:tr w:rsidR="0004388E" w:rsidRPr="0004388E" w:rsidTr="003F1DE7">
        <w:trPr>
          <w:trHeight w:val="536"/>
        </w:trPr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Общекультурное и социальное</w:t>
            </w:r>
          </w:p>
        </w:tc>
        <w:tc>
          <w:tcPr>
            <w:tcW w:w="2127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«Мир школьных праздников»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Скубова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Скубова</w:t>
            </w:r>
            <w:proofErr w:type="spellEnd"/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4388E" w:rsidRPr="0004388E" w:rsidTr="003F1DE7">
        <w:trPr>
          <w:trHeight w:val="536"/>
        </w:trPr>
        <w:tc>
          <w:tcPr>
            <w:tcW w:w="1701" w:type="dxa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4388E" w:rsidRPr="0004388E" w:rsidRDefault="0004388E" w:rsidP="0004388E">
      <w:pPr>
        <w:tabs>
          <w:tab w:val="left" w:pos="6278"/>
          <w:tab w:val="left" w:pos="6710"/>
        </w:tabs>
        <w:spacing w:line="317" w:lineRule="exact"/>
        <w:ind w:left="84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412"/>
        <w:tblW w:w="11307" w:type="dxa"/>
        <w:tblLayout w:type="fixed"/>
        <w:tblLook w:val="04A0"/>
      </w:tblPr>
      <w:tblGrid>
        <w:gridCol w:w="2093"/>
        <w:gridCol w:w="1701"/>
        <w:gridCol w:w="1417"/>
        <w:gridCol w:w="1276"/>
        <w:gridCol w:w="1134"/>
        <w:gridCol w:w="992"/>
        <w:gridCol w:w="851"/>
        <w:gridCol w:w="992"/>
        <w:gridCol w:w="851"/>
      </w:tblGrid>
      <w:tr w:rsidR="0004388E" w:rsidRPr="0004388E" w:rsidTr="003F1DE7">
        <w:trPr>
          <w:trHeight w:val="14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tabs>
                <w:tab w:val="left" w:pos="6278"/>
                <w:tab w:val="left" w:pos="6710"/>
              </w:tabs>
              <w:spacing w:line="317" w:lineRule="exact"/>
              <w:ind w:left="317" w:hanging="5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учащихся</w:t>
            </w:r>
          </w:p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учащийся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учащихся</w:t>
            </w:r>
          </w:p>
        </w:tc>
      </w:tr>
      <w:tr w:rsidR="0004388E" w:rsidRPr="0004388E" w:rsidTr="003F1DE7">
        <w:trPr>
          <w:trHeight w:val="14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eastAsiaTheme="minorEastAsia" w:hAnsi="Times New Roman" w:cs="Times New Roman"/>
                <w:sz w:val="24"/>
                <w:szCs w:val="24"/>
              </w:rPr>
              <w:t>«Шахматная школа»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eastAsiaTheme="minorEastAsia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1Кудренко С.М.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1Донцов Ю.Я.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1Кудренко С.М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1Донцов Ю.Я.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1Кудренко С.М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1Филиппов А.И.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1Донцов Ю.Я.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1Филиппов А.И</w:t>
            </w: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1Донцов Ю.Я.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1Донцов Ю.Я.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after="16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88E" w:rsidRPr="0004388E" w:rsidTr="003F1DE7">
        <w:trPr>
          <w:trHeight w:val="14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</w:t>
            </w: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нравственное 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«Мир </w:t>
            </w:r>
            <w:r w:rsidRPr="00043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православной культуры»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«Нравственные основы семейной жизни»</w:t>
            </w: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 МХК»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Кнышенко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Кнышенко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Кнышенко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1Кныш</w:t>
            </w: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енко В.В.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Кнышенко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1Чумак Н.О.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Кнышенко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1Чумак Н.О.</w:t>
            </w:r>
          </w:p>
        </w:tc>
      </w:tr>
      <w:tr w:rsidR="0004388E" w:rsidRPr="0004388E" w:rsidTr="003F1DE7">
        <w:trPr>
          <w:trHeight w:val="112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Социальное 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здоровье и правильном питании»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 Я и моя профессия»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 Волонтеры»</w:t>
            </w: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 Уроки здоровья»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1Кудренко С.М.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1Кудренко С.М.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1Базаева О.И.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1Базаева О.И. 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Филиппова Л.А.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1Базаева О.И. 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1Базаева О.И.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Кнышенко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1.Клименко Л.А.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Базаева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О.И.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</w:tr>
      <w:tr w:rsidR="0004388E" w:rsidRPr="0004388E" w:rsidTr="003F1DE7">
        <w:trPr>
          <w:trHeight w:val="14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«Мир обществознания»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1Филиппов А.И.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Марченко Л.А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Марченко Л.А.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1Филиппов А.И.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1Клименко Г.Н.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1Клименко Г.Н.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1Филиппова А.И.</w:t>
            </w:r>
          </w:p>
        </w:tc>
      </w:tr>
      <w:tr w:rsidR="0004388E" w:rsidRPr="0004388E" w:rsidTr="003F1DE7">
        <w:trPr>
          <w:trHeight w:val="62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Общекультурное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«Художественная обработка дерева»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sz w:val="24"/>
                <w:szCs w:val="24"/>
              </w:rPr>
              <w:t>«КВН»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1Кудренко С.М.</w:t>
            </w:r>
          </w:p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Клименко</w:t>
            </w:r>
            <w:proofErr w:type="spellEnd"/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388E" w:rsidRPr="0004388E" w:rsidTr="003F1DE7">
        <w:trPr>
          <w:trHeight w:val="37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88E" w:rsidRPr="0004388E" w:rsidTr="003F1DE7">
        <w:trPr>
          <w:trHeight w:val="293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388E" w:rsidRPr="0004388E" w:rsidRDefault="0004388E" w:rsidP="003F1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388E" w:rsidRPr="0004388E" w:rsidRDefault="0004388E" w:rsidP="0004388E">
      <w:pPr>
        <w:tabs>
          <w:tab w:val="left" w:pos="6278"/>
          <w:tab w:val="left" w:pos="6710"/>
        </w:tabs>
        <w:spacing w:line="317" w:lineRule="exact"/>
        <w:ind w:left="840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85199B" w:rsidP="0004388E">
      <w:pPr>
        <w:spacing w:before="21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8pt;margin-top:-313.75pt;width:8.65pt;height:12.9pt;z-index:-251658752;mso-wrap-distance-left:5pt;mso-wrap-distance-right:29.75pt;mso-wrap-distance-bottom:63.05pt;mso-position-horizontal-relative:margin" filled="f" stroked="f">
            <v:textbox style="mso-fit-shape-to-text:t" inset="0,0,0,0">
              <w:txbxContent>
                <w:p w:rsidR="0004388E" w:rsidRDefault="0004388E" w:rsidP="0004388E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/>
          </v:shape>
        </w:pict>
      </w:r>
      <w:r w:rsidR="0004388E" w:rsidRPr="0004388E">
        <w:rPr>
          <w:rFonts w:ascii="Times New Roman" w:hAnsi="Times New Roman" w:cs="Times New Roman"/>
          <w:sz w:val="24"/>
          <w:szCs w:val="24"/>
        </w:rPr>
        <w:t>По школе 100 % охват программами внеурочной деятельности.</w:t>
      </w:r>
    </w:p>
    <w:p w:rsidR="0004388E" w:rsidRPr="0004388E" w:rsidRDefault="0004388E" w:rsidP="0004388E">
      <w:pPr>
        <w:spacing w:line="317" w:lineRule="exact"/>
        <w:ind w:firstLine="8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творческих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: рисунков «До свидания, лето. Здравствуй, осень!», «В здоровом теле здоровый дух!», ко дню народного единства «Стране будем верны всей душой», ко Дню героев Отечества, ко дню Конституции РФ, к Новому году, игрушки из вторсырья «Подарки для елки»;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«Добрая суббота», «Чистый четверг», «Культурный марафон», «Цветы для мамы», подарки - букеты для мамы (3D моделирование), «Просто о законах», «День Конституции», КТД «Мастерская Деда Мороза», экологическая акция «Сдай батарейку - сохрани природу», уроки доброты и вежливости, «Расскажи о герое», «Помнить нельзя забыть» - а где запятую поставишь ты?», «Помоги ветерану» (волонтеры);</w:t>
      </w:r>
      <w:proofErr w:type="gramEnd"/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>праздниках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День знаний, День Учителя, День Матери, «Здравствуй, Новый год!», ит.д.</w:t>
      </w:r>
      <w:proofErr w:type="gramEnd"/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5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тематических предметных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неделях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>спортивных мероприятиях: игры- лекции «Здоровое питание», «Веселые старты», спортивные соревнования, спортивные игры в пионербол, баскетбол, волейбол, военно-спортивные игры, эстафеты, спартакиады и т.д.</w:t>
      </w:r>
      <w:proofErr w:type="gramEnd"/>
    </w:p>
    <w:p w:rsidR="0004388E" w:rsidRPr="0004388E" w:rsidRDefault="0004388E" w:rsidP="0004388E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фотографий «Я и мой папа», «Памятки природы сквозь объектив», «Забыть не имеем право», «Мой домашний питомец» и т.д.</w:t>
      </w:r>
    </w:p>
    <w:p w:rsidR="0004388E" w:rsidRPr="0004388E" w:rsidRDefault="0004388E" w:rsidP="0004388E">
      <w:pPr>
        <w:spacing w:after="302" w:line="317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>Вывод: обучающиеся на занятиях курсов внеурочной деятельности мотивированы на достижение планируемых результатов.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Формы проведения занятий: аудиторная 50%, внеаудиторная 50%. Содержание занятий соответствует возрастным особенностям учеников, технологии занятий работают на образовательный результат. </w:t>
      </w:r>
    </w:p>
    <w:p w:rsidR="0004388E" w:rsidRPr="0004388E" w:rsidRDefault="0004388E" w:rsidP="0004388E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keepNext/>
        <w:keepLines/>
        <w:spacing w:after="230" w:line="240" w:lineRule="exact"/>
        <w:ind w:left="2680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04388E">
        <w:rPr>
          <w:rFonts w:ascii="Times New Roman" w:hAnsi="Times New Roman" w:cs="Times New Roman"/>
          <w:b/>
          <w:sz w:val="24"/>
          <w:szCs w:val="24"/>
        </w:rPr>
        <w:t xml:space="preserve">                    Модуль «Школьный урок» </w:t>
      </w:r>
      <w:bookmarkEnd w:id="4"/>
    </w:p>
    <w:p w:rsidR="0004388E" w:rsidRPr="0004388E" w:rsidRDefault="0004388E" w:rsidP="0004388E">
      <w:pPr>
        <w:spacing w:line="31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За первое полугодие заместителями директора по учебной работе были посещены уроки: в начальной школе - в 1 классе - 3 урока, во 2 классе 4 урока, в 5 - 11 классах - 14 уроков.</w:t>
      </w:r>
    </w:p>
    <w:p w:rsidR="0004388E" w:rsidRPr="0004388E" w:rsidRDefault="0004388E" w:rsidP="0004388E">
      <w:pPr>
        <w:spacing w:line="312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Результаты педагогических наблюдений:</w:t>
      </w:r>
    </w:p>
    <w:p w:rsidR="0004388E" w:rsidRPr="0004388E" w:rsidRDefault="0004388E" w:rsidP="0004388E">
      <w:pPr>
        <w:widowControl w:val="0"/>
        <w:numPr>
          <w:ilvl w:val="0"/>
          <w:numId w:val="5"/>
        </w:numPr>
        <w:tabs>
          <w:tab w:val="left" w:pos="1014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 xml:space="preserve">На уроках соблюдаются требования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, на переменах производится проветривание кабинетов, проводятся подвижные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88E" w:rsidRPr="0004388E" w:rsidRDefault="0004388E" w:rsidP="0004388E">
      <w:pPr>
        <w:spacing w:line="29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Уроки соответствуют требованиям ФГОС: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0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ориентированы на стандарты нового поколения: учащиеся самостоятельно осуществляют </w:t>
      </w:r>
      <w:r w:rsidRPr="0004388E">
        <w:rPr>
          <w:rFonts w:ascii="Times New Roman" w:hAnsi="Times New Roman" w:cs="Times New Roman"/>
          <w:sz w:val="24"/>
          <w:szCs w:val="24"/>
        </w:rPr>
        <w:lastRenderedPageBreak/>
        <w:t xml:space="preserve">постановку целей и задач, учитель с помощью наводящих вопросов помогает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сформулировать практические цели;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07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0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применение современных технологий: ИКТ,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, проектной.</w:t>
      </w:r>
    </w:p>
    <w:p w:rsidR="0004388E" w:rsidRPr="0004388E" w:rsidRDefault="0004388E" w:rsidP="0004388E">
      <w:pPr>
        <w:spacing w:line="29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:rsidR="0004388E" w:rsidRPr="0004388E" w:rsidRDefault="0004388E" w:rsidP="0004388E">
      <w:pPr>
        <w:spacing w:line="29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04388E" w:rsidRPr="0004388E" w:rsidRDefault="0004388E" w:rsidP="0004388E">
      <w:pPr>
        <w:spacing w:line="29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.</w:t>
      </w:r>
    </w:p>
    <w:p w:rsidR="0004388E" w:rsidRPr="0004388E" w:rsidRDefault="0004388E" w:rsidP="0004388E">
      <w:pPr>
        <w:widowControl w:val="0"/>
        <w:numPr>
          <w:ilvl w:val="0"/>
          <w:numId w:val="5"/>
        </w:numPr>
        <w:tabs>
          <w:tab w:val="left" w:pos="1018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связь, связь нового и ранее изученного материала.</w:t>
      </w:r>
    </w:p>
    <w:p w:rsidR="0004388E" w:rsidRPr="0004388E" w:rsidRDefault="0004388E" w:rsidP="0004388E">
      <w:pPr>
        <w:widowControl w:val="0"/>
        <w:numPr>
          <w:ilvl w:val="0"/>
          <w:numId w:val="5"/>
        </w:numPr>
        <w:tabs>
          <w:tab w:val="left" w:pos="1023"/>
        </w:tabs>
        <w:spacing w:after="0" w:line="298" w:lineRule="exact"/>
        <w:ind w:firstLine="760"/>
        <w:jc w:val="both"/>
        <w:rPr>
          <w:rStyle w:val="20"/>
          <w:rFonts w:eastAsiaTheme="minorEastAsia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</w:t>
      </w:r>
      <w:r w:rsidRPr="0004388E">
        <w:rPr>
          <w:rStyle w:val="20"/>
          <w:rFonts w:eastAsiaTheme="minorEastAsia"/>
        </w:rPr>
        <w:t>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:rsidR="0004388E" w:rsidRPr="0004388E" w:rsidRDefault="0004388E" w:rsidP="0004388E">
      <w:pPr>
        <w:spacing w:line="29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Style w:val="20"/>
          <w:rFonts w:eastAsiaTheme="minorEastAsia"/>
        </w:rPr>
        <w:t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</w:t>
      </w:r>
    </w:p>
    <w:p w:rsidR="0004388E" w:rsidRPr="0004388E" w:rsidRDefault="0004388E" w:rsidP="0004388E">
      <w:pPr>
        <w:widowControl w:val="0"/>
        <w:numPr>
          <w:ilvl w:val="0"/>
          <w:numId w:val="5"/>
        </w:numPr>
        <w:tabs>
          <w:tab w:val="left" w:pos="1014"/>
        </w:tabs>
        <w:spacing w:after="0" w:line="298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Большинство педагогов демонстрируют навыки профессиональной деятельности: проводят на педагогических советах, на совещаниях МО мастер - классы, обмен опытом, печатаются в сети Интернет, принимают активное участие в разработке уроков, работают с применением дистанционных технологий. Организуют обучение на платформе «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>», «</w:t>
      </w:r>
      <w:r w:rsidRPr="0004388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04388E">
        <w:rPr>
          <w:rFonts w:ascii="Times New Roman" w:hAnsi="Times New Roman" w:cs="Times New Roman"/>
          <w:sz w:val="24"/>
          <w:szCs w:val="24"/>
        </w:rPr>
        <w:t xml:space="preserve">», ведут активно для участников образовательного процесса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классов и курсов.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:rsidR="0004388E" w:rsidRPr="0004388E" w:rsidRDefault="0004388E" w:rsidP="0004388E">
      <w:pPr>
        <w:widowControl w:val="0"/>
        <w:numPr>
          <w:ilvl w:val="0"/>
          <w:numId w:val="5"/>
        </w:numPr>
        <w:tabs>
          <w:tab w:val="left" w:pos="1028"/>
        </w:tabs>
        <w:spacing w:after="286" w:line="317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04388E" w:rsidRPr="0004388E" w:rsidRDefault="0004388E" w:rsidP="0004388E">
      <w:pPr>
        <w:keepNext/>
        <w:keepLines/>
        <w:spacing w:after="257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04388E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  <w:bookmarkEnd w:id="5"/>
    </w:p>
    <w:p w:rsidR="0004388E" w:rsidRPr="0004388E" w:rsidRDefault="0004388E" w:rsidP="0004388E">
      <w:pPr>
        <w:spacing w:after="271" w:line="27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трём уровням: классное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бщешкольное, Управляющий совет школы.</w:t>
      </w:r>
    </w:p>
    <w:p w:rsidR="0004388E" w:rsidRPr="0004388E" w:rsidRDefault="0004388E" w:rsidP="0004388E">
      <w:pPr>
        <w:spacing w:line="128" w:lineRule="exact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  <w:sectPr w:rsidR="0004388E" w:rsidRPr="0004388E" w:rsidSect="00EC66FF">
          <w:pgSz w:w="11900" w:h="16840"/>
          <w:pgMar w:top="426" w:right="701" w:bottom="426" w:left="567" w:header="0" w:footer="3" w:gutter="0"/>
          <w:cols w:space="720"/>
          <w:noEndnote/>
          <w:docGrid w:linePitch="360"/>
        </w:sectPr>
      </w:pP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lastRenderedPageBreak/>
        <w:t>В первом полугодии 2021-2022 учебном году: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4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проведено 5 заседаний,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-7 сборов председателей 5-11 классов,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4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6 сборов редколлегии 5-11 классов,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Членами  </w:t>
      </w:r>
      <w:r w:rsidRPr="0004388E">
        <w:rPr>
          <w:rFonts w:ascii="Times New Roman" w:hAnsi="Times New Roman" w:cs="Times New Roman"/>
          <w:b/>
          <w:sz w:val="24"/>
          <w:szCs w:val="24"/>
        </w:rPr>
        <w:t>проведено</w:t>
      </w:r>
      <w:r w:rsidRPr="0004388E">
        <w:rPr>
          <w:rFonts w:ascii="Times New Roman" w:hAnsi="Times New Roman" w:cs="Times New Roman"/>
          <w:sz w:val="24"/>
          <w:szCs w:val="24"/>
        </w:rPr>
        <w:t>: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-Выборы  президента</w:t>
      </w:r>
    </w:p>
    <w:p w:rsidR="0004388E" w:rsidRPr="0004388E" w:rsidRDefault="0004388E" w:rsidP="0004388E">
      <w:pPr>
        <w:rPr>
          <w:rStyle w:val="2105pt"/>
          <w:rFonts w:eastAsiaTheme="minorEastAsia"/>
          <w:b w:val="0"/>
          <w:sz w:val="24"/>
          <w:szCs w:val="24"/>
        </w:rPr>
      </w:pPr>
      <w:r w:rsidRPr="0004388E">
        <w:rPr>
          <w:rStyle w:val="2105pt"/>
          <w:rFonts w:eastAsiaTheme="minorEastAsia"/>
          <w:sz w:val="24"/>
          <w:szCs w:val="24"/>
        </w:rPr>
        <w:t>-</w:t>
      </w:r>
      <w:r w:rsidRPr="0004388E">
        <w:rPr>
          <w:rStyle w:val="2105pt"/>
          <w:rFonts w:eastAsiaTheme="minorEastAsia"/>
          <w:b w:val="0"/>
          <w:sz w:val="24"/>
          <w:szCs w:val="24"/>
        </w:rPr>
        <w:t>Выборы Совета Старшеклассник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-3Рейда  по  проверке  дневников, учебников, внешнего вида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-обсуждение планов работы по реализации календарного тематического планирования (</w:t>
      </w:r>
      <w:r w:rsidRPr="0004388E">
        <w:rPr>
          <w:rStyle w:val="20"/>
          <w:rFonts w:eastAsiaTheme="minorEastAsia"/>
        </w:rPr>
        <w:t xml:space="preserve">проведение мероприятий к 1 сентября «Здравствуй, школа!», К мероприятиям Дню Конституции Российской Федерации; «Флаг Российской Федерации» о проведении праздничной славной даты </w:t>
      </w:r>
      <w:proofErr w:type="gramStart"/>
      <w:r w:rsidRPr="0004388E">
        <w:rPr>
          <w:rStyle w:val="20"/>
          <w:rFonts w:eastAsiaTheme="minorEastAsia"/>
        </w:rPr>
        <w:t>ВС</w:t>
      </w:r>
      <w:proofErr w:type="gramEnd"/>
      <w:r w:rsidRPr="0004388E">
        <w:rPr>
          <w:rStyle w:val="20"/>
          <w:rFonts w:eastAsiaTheme="minorEastAsia"/>
        </w:rPr>
        <w:t xml:space="preserve"> РФ - Дня Героев Отечества; о проведении КТД “Мастерская Деда Мороза», и др.).</w:t>
      </w:r>
    </w:p>
    <w:p w:rsidR="0004388E" w:rsidRPr="0004388E" w:rsidRDefault="0004388E" w:rsidP="0004388E">
      <w:pPr>
        <w:spacing w:after="267"/>
        <w:rPr>
          <w:rStyle w:val="20"/>
          <w:rFonts w:eastAsiaTheme="minorEastAsia"/>
        </w:rPr>
      </w:pPr>
      <w:r w:rsidRPr="0004388E">
        <w:rPr>
          <w:rStyle w:val="20"/>
          <w:rFonts w:eastAsiaTheme="minorEastAsia"/>
        </w:rPr>
        <w:t>-проведение новогодних сценариев для учащихся 1-5 классов.</w:t>
      </w:r>
    </w:p>
    <w:p w:rsidR="0004388E" w:rsidRPr="0004388E" w:rsidRDefault="0004388E" w:rsidP="0004388E">
      <w:pPr>
        <w:spacing w:after="267"/>
        <w:rPr>
          <w:rStyle w:val="20"/>
          <w:rFonts w:eastAsiaTheme="minorEastAsia"/>
        </w:rPr>
      </w:pPr>
      <w:r w:rsidRPr="0004388E">
        <w:rPr>
          <w:rStyle w:val="20"/>
          <w:rFonts w:eastAsiaTheme="minorEastAsia"/>
        </w:rPr>
        <w:t>-организованы и проведены игры на переменах для малышей и т.д.</w:t>
      </w:r>
    </w:p>
    <w:p w:rsidR="0004388E" w:rsidRPr="0004388E" w:rsidRDefault="0004388E" w:rsidP="0004388E">
      <w:pPr>
        <w:keepNext/>
        <w:keepLines/>
        <w:spacing w:after="257" w:line="240" w:lineRule="exact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Модуль «Детские общественные объединения РДШ»</w:t>
      </w:r>
    </w:p>
    <w:p w:rsidR="0004388E" w:rsidRPr="0004388E" w:rsidRDefault="0004388E" w:rsidP="0004388E">
      <w:pPr>
        <w:spacing w:before="310" w:line="278" w:lineRule="exact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В 2021-2022 г школа продолжает работать по направлениям РДШ. В результате чего решаются следующие  задачи содержательной, организационной, информационной и личностно</w:t>
      </w:r>
      <w:r w:rsidRPr="0004388E">
        <w:rPr>
          <w:rFonts w:ascii="Times New Roman" w:hAnsi="Times New Roman" w:cs="Times New Roman"/>
          <w:sz w:val="24"/>
          <w:szCs w:val="24"/>
        </w:rPr>
        <w:softHyphen/>
      </w:r>
      <w:r w:rsidR="00CB222F">
        <w:rPr>
          <w:rFonts w:ascii="Times New Roman" w:hAnsi="Times New Roman" w:cs="Times New Roman"/>
          <w:sz w:val="24"/>
          <w:szCs w:val="24"/>
        </w:rPr>
        <w:t>-</w:t>
      </w:r>
      <w:r w:rsidRPr="0004388E">
        <w:rPr>
          <w:rFonts w:ascii="Times New Roman" w:hAnsi="Times New Roman" w:cs="Times New Roman"/>
          <w:sz w:val="24"/>
          <w:szCs w:val="24"/>
        </w:rPr>
        <w:t>ориентированной направленности.</w:t>
      </w:r>
    </w:p>
    <w:p w:rsidR="0004388E" w:rsidRPr="0004388E" w:rsidRDefault="0004388E" w:rsidP="0004388E">
      <w:pPr>
        <w:widowControl w:val="0"/>
        <w:numPr>
          <w:ilvl w:val="0"/>
          <w:numId w:val="6"/>
        </w:numPr>
        <w:tabs>
          <w:tab w:val="left" w:pos="1585"/>
        </w:tabs>
        <w:spacing w:after="0" w:line="278" w:lineRule="exact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Содержательные: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85"/>
        </w:tabs>
        <w:spacing w:after="0" w:line="278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организация мероприятий по направлению деятельности РДШ;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организация и проведение всероссийских Дней единых действий;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организация участия участников РДШ в мероприятиях местных и региональных отделений РДШ, а также во всероссийских проектах и мероприятиях Р</w:t>
      </w:r>
      <w:r w:rsidRPr="0004388E">
        <w:rPr>
          <w:rStyle w:val="20"/>
          <w:rFonts w:eastAsiaTheme="minorEastAsia"/>
        </w:rPr>
        <w:t>ДШ</w:t>
      </w:r>
      <w:r w:rsidRPr="0004388E">
        <w:rPr>
          <w:rFonts w:ascii="Times New Roman" w:hAnsi="Times New Roman" w:cs="Times New Roman"/>
          <w:sz w:val="24"/>
          <w:szCs w:val="24"/>
        </w:rPr>
        <w:t>.</w:t>
      </w:r>
    </w:p>
    <w:p w:rsidR="0004388E" w:rsidRPr="0004388E" w:rsidRDefault="0004388E" w:rsidP="0004388E">
      <w:pPr>
        <w:widowControl w:val="0"/>
        <w:numPr>
          <w:ilvl w:val="0"/>
          <w:numId w:val="6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Организационные: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ведение реестра участников первичного отделения РДШ;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стратегическое планирование деятельности первичного отделения РДШ;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составление отчетной и аналитической документации.</w:t>
      </w:r>
    </w:p>
    <w:p w:rsidR="0004388E" w:rsidRPr="0004388E" w:rsidRDefault="0004388E" w:rsidP="0004388E">
      <w:pPr>
        <w:widowControl w:val="0"/>
        <w:numPr>
          <w:ilvl w:val="0"/>
          <w:numId w:val="6"/>
        </w:numPr>
        <w:tabs>
          <w:tab w:val="left" w:pos="1585"/>
        </w:tabs>
        <w:spacing w:after="0" w:line="283" w:lineRule="exact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Информационные: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17"/>
        </w:tabs>
        <w:spacing w:after="0" w:line="240" w:lineRule="exact"/>
        <w:ind w:left="18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проведение информационной кампании о деятельности РДШ в СМИ;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17"/>
        </w:tabs>
        <w:spacing w:after="0" w:line="240" w:lineRule="exact"/>
        <w:ind w:left="18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организация работы в социальных сетях;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17"/>
        </w:tabs>
        <w:spacing w:after="0" w:line="274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04388E" w:rsidRPr="0004388E" w:rsidRDefault="0004388E" w:rsidP="0004388E">
      <w:pPr>
        <w:widowControl w:val="0"/>
        <w:numPr>
          <w:ilvl w:val="0"/>
          <w:numId w:val="6"/>
        </w:numPr>
        <w:tabs>
          <w:tab w:val="left" w:pos="1517"/>
        </w:tabs>
        <w:spacing w:after="0" w:line="274" w:lineRule="exact"/>
        <w:ind w:left="18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Личностно-ориентированные: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17"/>
        </w:tabs>
        <w:spacing w:after="0" w:line="240" w:lineRule="exact"/>
        <w:ind w:left="18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раскрытие творческого потенциала участников РДШ;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17"/>
          <w:tab w:val="right" w:pos="10210"/>
        </w:tabs>
        <w:spacing w:after="0" w:line="278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создание условий для самопознания,</w:t>
      </w:r>
      <w:r w:rsidRPr="0004388E">
        <w:rPr>
          <w:rFonts w:ascii="Times New Roman" w:hAnsi="Times New Roman" w:cs="Times New Roman"/>
          <w:sz w:val="24"/>
          <w:szCs w:val="24"/>
        </w:rPr>
        <w:tab/>
        <w:t>самоопределения, самореализации,</w:t>
      </w:r>
    </w:p>
    <w:p w:rsidR="0004388E" w:rsidRPr="0004388E" w:rsidRDefault="0004388E" w:rsidP="0004388E">
      <w:pPr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самосовершенствования участников РДШ;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1517"/>
        </w:tabs>
        <w:spacing w:after="331" w:line="27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в сфере отношений к России как Отечеству.</w:t>
      </w:r>
    </w:p>
    <w:p w:rsidR="0004388E" w:rsidRPr="0004388E" w:rsidRDefault="0004388E" w:rsidP="0004388E">
      <w:pPr>
        <w:keepNext/>
        <w:keepLines/>
        <w:tabs>
          <w:tab w:val="left" w:pos="838"/>
        </w:tabs>
        <w:spacing w:after="201" w:line="240" w:lineRule="exact"/>
        <w:ind w:left="480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0438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Модуль «Профориентация» </w:t>
      </w:r>
      <w:bookmarkEnd w:id="6"/>
    </w:p>
    <w:p w:rsidR="0004388E" w:rsidRPr="0004388E" w:rsidRDefault="0004388E" w:rsidP="0004388E">
      <w:pPr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sz w:val="24"/>
          <w:szCs w:val="24"/>
        </w:rPr>
        <w:t xml:space="preserve">С целью оказания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Направления работы: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формирование положительного отношения учащихся к труду;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-изучение профессиональных планов школьников выпускных классов;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выявление структуры интересов и склонностей учащихся;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осуществление психофизиологической диагностики способностей;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проведение работы с родителями о выборе профессии их детьми;</w:t>
      </w:r>
    </w:p>
    <w:p w:rsidR="0004388E" w:rsidRPr="0004388E" w:rsidRDefault="0004388E" w:rsidP="0004388E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проведение экскурсий на предприятия, в организации города.</w:t>
      </w:r>
    </w:p>
    <w:p w:rsidR="0004388E" w:rsidRPr="0004388E" w:rsidRDefault="0004388E" w:rsidP="0004388E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Мероприятия проводятся классными руководителями, психологом, заместителем директора по ВР: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-Организация профильного обучения в старшем звен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профили обучения, социальная практика)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подготовк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курс «Твоя профессиональная карьера», курсы по выбору, профессиональные пробы)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-Оформление кабинета, уголка по профориентации: "Твоя профессиональная карьера". "В мире профессий" "Слагаемые выбора профессии"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Куда пойти учиться".</w:t>
      </w:r>
    </w:p>
    <w:p w:rsidR="0004388E" w:rsidRPr="0004388E" w:rsidRDefault="0004388E" w:rsidP="0004388E">
      <w:pPr>
        <w:spacing w:line="210" w:lineRule="exact"/>
        <w:ind w:right="4994"/>
        <w:rPr>
          <w:rFonts w:ascii="Times New Roman" w:hAnsi="Times New Roman" w:cs="Times New Roman"/>
          <w:sz w:val="24"/>
          <w:szCs w:val="24"/>
        </w:rPr>
      </w:pPr>
      <w:r w:rsidRPr="0004388E">
        <w:rPr>
          <w:rStyle w:val="2105pt"/>
          <w:rFonts w:eastAsiaTheme="minorEastAsia"/>
          <w:b w:val="0"/>
          <w:sz w:val="24"/>
          <w:szCs w:val="24"/>
        </w:rPr>
        <w:t xml:space="preserve">-Цикл </w:t>
      </w:r>
      <w:proofErr w:type="spellStart"/>
      <w:r w:rsidRPr="0004388E">
        <w:rPr>
          <w:rStyle w:val="2105pt"/>
          <w:rFonts w:eastAsiaTheme="minorEastAsia"/>
          <w:b w:val="0"/>
          <w:sz w:val="24"/>
          <w:szCs w:val="24"/>
        </w:rPr>
        <w:t>кл</w:t>
      </w:r>
      <w:proofErr w:type="gramStart"/>
      <w:r w:rsidRPr="0004388E">
        <w:rPr>
          <w:rStyle w:val="2105pt"/>
          <w:rFonts w:eastAsiaTheme="minorEastAsia"/>
          <w:b w:val="0"/>
          <w:sz w:val="24"/>
          <w:szCs w:val="24"/>
        </w:rPr>
        <w:t>.ч</w:t>
      </w:r>
      <w:proofErr w:type="gramEnd"/>
      <w:r w:rsidRPr="0004388E">
        <w:rPr>
          <w:rStyle w:val="2105pt"/>
          <w:rFonts w:eastAsiaTheme="minorEastAsia"/>
          <w:b w:val="0"/>
          <w:sz w:val="24"/>
          <w:szCs w:val="24"/>
        </w:rPr>
        <w:t>асов</w:t>
      </w:r>
      <w:proofErr w:type="spellEnd"/>
      <w:r w:rsidRPr="0004388E">
        <w:rPr>
          <w:rStyle w:val="2105pt"/>
          <w:rFonts w:eastAsiaTheme="minorEastAsia"/>
          <w:b w:val="0"/>
          <w:sz w:val="24"/>
          <w:szCs w:val="24"/>
        </w:rPr>
        <w:t xml:space="preserve"> «Известные люди нашего района»</w:t>
      </w:r>
    </w:p>
    <w:p w:rsidR="0004388E" w:rsidRPr="0004388E" w:rsidRDefault="0004388E" w:rsidP="0004388E">
      <w:pPr>
        <w:spacing w:line="254" w:lineRule="exact"/>
        <w:ind w:right="-69"/>
        <w:rPr>
          <w:rFonts w:ascii="Times New Roman" w:hAnsi="Times New Roman" w:cs="Times New Roman"/>
          <w:sz w:val="24"/>
          <w:szCs w:val="24"/>
        </w:rPr>
      </w:pPr>
      <w:r w:rsidRPr="0004388E">
        <w:rPr>
          <w:rStyle w:val="2105pt"/>
          <w:rFonts w:eastAsiaTheme="minorEastAsia"/>
          <w:b w:val="0"/>
          <w:sz w:val="24"/>
          <w:szCs w:val="24"/>
        </w:rPr>
        <w:t>-Участие в Неделе труда и профориентации «Семь шагов в профессию»</w:t>
      </w:r>
    </w:p>
    <w:p w:rsidR="0004388E" w:rsidRPr="0004388E" w:rsidRDefault="0004388E" w:rsidP="0004388E">
      <w:pPr>
        <w:spacing w:line="250" w:lineRule="exact"/>
        <w:ind w:right="-69"/>
        <w:rPr>
          <w:rFonts w:ascii="Times New Roman" w:hAnsi="Times New Roman" w:cs="Times New Roman"/>
          <w:sz w:val="24"/>
          <w:szCs w:val="24"/>
        </w:rPr>
      </w:pPr>
      <w:r w:rsidRPr="0004388E">
        <w:rPr>
          <w:rStyle w:val="2105pt"/>
          <w:rFonts w:eastAsiaTheme="minorEastAsia"/>
          <w:b w:val="0"/>
          <w:sz w:val="24"/>
          <w:szCs w:val="24"/>
        </w:rPr>
        <w:t>-Проведение тематических классных часов по профориентации</w:t>
      </w:r>
    </w:p>
    <w:p w:rsidR="0004388E" w:rsidRPr="0004388E" w:rsidRDefault="0004388E" w:rsidP="0004388E">
      <w:pPr>
        <w:ind w:right="-69"/>
        <w:rPr>
          <w:rFonts w:ascii="Times New Roman" w:hAnsi="Times New Roman" w:cs="Times New Roman"/>
          <w:sz w:val="24"/>
          <w:szCs w:val="24"/>
        </w:rPr>
      </w:pPr>
      <w:r w:rsidRPr="0004388E">
        <w:rPr>
          <w:rStyle w:val="2105pt"/>
          <w:rFonts w:eastAsiaTheme="minorEastAsia"/>
          <w:b w:val="0"/>
          <w:sz w:val="24"/>
          <w:szCs w:val="24"/>
        </w:rPr>
        <w:t>-Дни открытых дверей в средних специальных учебных заведениях и вузах</w:t>
      </w:r>
    </w:p>
    <w:p w:rsidR="0004388E" w:rsidRPr="0004388E" w:rsidRDefault="0004388E" w:rsidP="0004388E">
      <w:pPr>
        <w:ind w:right="-69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</w:t>
      </w:r>
      <w:r w:rsidRPr="0004388E">
        <w:rPr>
          <w:rStyle w:val="2105pt"/>
          <w:rFonts w:eastAsiaTheme="minorEastAsia"/>
          <w:b w:val="0"/>
          <w:sz w:val="24"/>
          <w:szCs w:val="24"/>
        </w:rPr>
        <w:t>Участие в программах, направленных на реализацию национальных проектов: «</w:t>
      </w:r>
      <w:proofErr w:type="spellStart"/>
      <w:r w:rsidRPr="0004388E">
        <w:rPr>
          <w:rStyle w:val="2105pt"/>
          <w:rFonts w:eastAsiaTheme="minorEastAsia"/>
          <w:b w:val="0"/>
          <w:sz w:val="24"/>
          <w:szCs w:val="24"/>
        </w:rPr>
        <w:t>ПроеКТОриЯ</w:t>
      </w:r>
      <w:proofErr w:type="spellEnd"/>
      <w:r w:rsidRPr="0004388E">
        <w:rPr>
          <w:rStyle w:val="2105pt"/>
          <w:rFonts w:eastAsiaTheme="minorEastAsia"/>
          <w:b w:val="0"/>
          <w:sz w:val="24"/>
          <w:szCs w:val="24"/>
        </w:rPr>
        <w:t>», «Билет в будущее», «Большая перемена».</w:t>
      </w:r>
    </w:p>
    <w:p w:rsidR="0004388E" w:rsidRPr="0004388E" w:rsidRDefault="0004388E" w:rsidP="0004388E">
      <w:pPr>
        <w:ind w:right="-69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-Организовать  проведение классных родительских  собраний  по вопросам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работы «Слагаемые выбора профиля обучения и направления дальнейшего образования»</w:t>
      </w:r>
    </w:p>
    <w:p w:rsidR="0004388E" w:rsidRPr="0004388E" w:rsidRDefault="0004388E" w:rsidP="0004388E">
      <w:pPr>
        <w:pStyle w:val="11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-Создание экспериментальных «рабочих мест», социальных практик  для организации «социальных проб» и «</w:t>
      </w:r>
      <w:r w:rsidRPr="0004388E">
        <w:rPr>
          <w:rFonts w:ascii="Times New Roman" w:hAnsi="Times New Roman" w:cs="Times New Roman"/>
          <w:bCs/>
          <w:sz w:val="24"/>
          <w:szCs w:val="24"/>
        </w:rPr>
        <w:t>социальных практик»</w:t>
      </w:r>
      <w:r w:rsidRPr="0004388E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</w:p>
    <w:p w:rsidR="0004388E" w:rsidRPr="0004388E" w:rsidRDefault="0004388E" w:rsidP="0004388E">
      <w:pPr>
        <w:pStyle w:val="11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-Организация тестирования и анкетирования уч-ся  с целью выявления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профнаправленностни</w:t>
      </w:r>
      <w:proofErr w:type="spellEnd"/>
    </w:p>
    <w:p w:rsidR="0004388E" w:rsidRPr="0004388E" w:rsidRDefault="0004388E" w:rsidP="0004388E">
      <w:pPr>
        <w:pStyle w:val="11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8E" w:rsidRPr="0004388E" w:rsidRDefault="0004388E" w:rsidP="0004388E">
      <w:pPr>
        <w:pStyle w:val="11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-Конкурс эссе «Профессии, которые мы выбираем» </w:t>
      </w:r>
    </w:p>
    <w:p w:rsidR="0004388E" w:rsidRPr="0004388E" w:rsidRDefault="0004388E" w:rsidP="000438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-Часы профориентации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lastRenderedPageBreak/>
        <w:t>-Встречи с выпускниками школы,  успешными в своих профессиях.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-Индивидуальные консультации   родителей по вопросам профессионального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их ребёнка</w:t>
      </w:r>
      <w:r w:rsidR="00CB222F">
        <w:rPr>
          <w:rFonts w:ascii="Times New Roman" w:hAnsi="Times New Roman" w:cs="Times New Roman"/>
          <w:sz w:val="24"/>
          <w:szCs w:val="24"/>
        </w:rPr>
        <w:t>.</w:t>
      </w:r>
    </w:p>
    <w:p w:rsidR="0004388E" w:rsidRPr="0004388E" w:rsidRDefault="0004388E" w:rsidP="0004388E">
      <w:pPr>
        <w:keepNext/>
        <w:keepLines/>
        <w:tabs>
          <w:tab w:val="left" w:pos="2909"/>
        </w:tabs>
        <w:spacing w:after="261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11"/>
      <w:r w:rsidRPr="000438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Модуль «Работа с родителями» </w:t>
      </w:r>
      <w:bookmarkEnd w:id="7"/>
    </w:p>
    <w:p w:rsidR="0004388E" w:rsidRPr="0004388E" w:rsidRDefault="0004388E" w:rsidP="0004388E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учащихся.</w:t>
      </w:r>
    </w:p>
    <w:p w:rsidR="0004388E" w:rsidRPr="0004388E" w:rsidRDefault="0004388E" w:rsidP="0004388E">
      <w:pPr>
        <w:ind w:firstLine="840"/>
        <w:rPr>
          <w:rFonts w:ascii="Times New Roman" w:hAnsi="Times New Roman" w:cs="Times New Roman"/>
          <w:sz w:val="24"/>
          <w:szCs w:val="24"/>
        </w:rPr>
      </w:pPr>
    </w:p>
    <w:tbl>
      <w:tblPr>
        <w:tblW w:w="10435" w:type="dxa"/>
        <w:tblInd w:w="-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7"/>
        <w:gridCol w:w="8328"/>
      </w:tblGrid>
      <w:tr w:rsidR="0004388E" w:rsidRPr="0004388E" w:rsidTr="0004388E">
        <w:trPr>
          <w:trHeight w:hRule="exact" w:val="61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spacing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Направления</w:t>
            </w:r>
          </w:p>
          <w:p w:rsidR="0004388E" w:rsidRPr="0004388E" w:rsidRDefault="0004388E" w:rsidP="003F1DE7">
            <w:pPr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работы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  <w:b/>
              </w:rPr>
              <w:t>Проведённые мероприятия</w:t>
            </w:r>
          </w:p>
        </w:tc>
      </w:tr>
      <w:tr w:rsidR="0004388E" w:rsidRPr="0004388E" w:rsidTr="00CB222F">
        <w:trPr>
          <w:trHeight w:hRule="exact" w:val="444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8E">
              <w:rPr>
                <w:rStyle w:val="20"/>
                <w:rFonts w:eastAsiaTheme="minorEastAsia"/>
              </w:rPr>
              <w:t>Информационно</w:t>
            </w:r>
            <w:r w:rsidRPr="0004388E">
              <w:rPr>
                <w:rStyle w:val="20"/>
                <w:rFonts w:eastAsiaTheme="minorEastAsia"/>
              </w:rPr>
              <w:softHyphen/>
              <w:t>просветительское</w:t>
            </w:r>
            <w:proofErr w:type="spellEnd"/>
            <w:r w:rsidRPr="0004388E">
              <w:rPr>
                <w:rStyle w:val="20"/>
                <w:rFonts w:eastAsiaTheme="minorEastAsia"/>
              </w:rPr>
              <w:t>: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Родительские лектории «Ваш ребёнок пошёл в 1 класс», «Ваш ребёнок пошёл в 5 класс»; классные родительские собрания «Планирование работы на 2021-2022учебный год»,</w:t>
            </w:r>
          </w:p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«Беседа с родителями 9,11 классов «ОГЭ», «ЕГЭ-2022»,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 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 исследования</w:t>
            </w:r>
            <w:r w:rsidR="00CB222F">
              <w:rPr>
                <w:rStyle w:val="20"/>
                <w:rFonts w:eastAsiaTheme="minorEastAsia"/>
              </w:rPr>
              <w:t>.</w:t>
            </w:r>
          </w:p>
        </w:tc>
      </w:tr>
      <w:tr w:rsidR="0004388E" w:rsidRPr="0004388E" w:rsidTr="00CB222F">
        <w:trPr>
          <w:trHeight w:hRule="exact" w:val="341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 xml:space="preserve">Организационно - </w:t>
            </w:r>
            <w:proofErr w:type="spellStart"/>
            <w:r w:rsidRPr="0004388E">
              <w:rPr>
                <w:rStyle w:val="20"/>
                <w:rFonts w:eastAsiaTheme="minorEastAsia"/>
              </w:rPr>
              <w:t>деятельностное</w:t>
            </w:r>
            <w:proofErr w:type="spellEnd"/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88E" w:rsidRPr="0004388E" w:rsidRDefault="0004388E" w:rsidP="003F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Заседания Управляющего Совета школы, Совета профилактики правонарушений среди обучающихся, организация рейдов совместно сотрудниками ПДН в социально неблагополучные семьи, оказание спонсорской помощи школы, привлечение родителей к организации кружковой работы в школе, анкетирование родителей «Адаптация детей к обучению в школе», «Изучения мнения родителей (законных представителей) учащихся о качестве услуг, предоставляемых общеобразовательными организациями»; участие родителей в проведении районного семинара по воспитательной работе</w:t>
            </w:r>
          </w:p>
        </w:tc>
      </w:tr>
      <w:tr w:rsidR="0004388E" w:rsidRPr="0004388E" w:rsidTr="0004388E">
        <w:trPr>
          <w:trHeight w:hRule="exact" w:val="65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Творческое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8E" w:rsidRPr="0004388E" w:rsidRDefault="0004388E" w:rsidP="003F1DE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E">
              <w:rPr>
                <w:rStyle w:val="20"/>
                <w:rFonts w:eastAsiaTheme="minorEastAsia"/>
              </w:rPr>
              <w:t>Организация совместных классно-семейных праздников, выездных экскурсий, участие в проектной деятельности</w:t>
            </w:r>
          </w:p>
        </w:tc>
      </w:tr>
    </w:tbl>
    <w:p w:rsidR="0004388E" w:rsidRPr="0004388E" w:rsidRDefault="0004388E" w:rsidP="0004388E">
      <w:pPr>
        <w:ind w:firstLine="840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framePr w:w="1043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</w:p>
    <w:p w:rsidR="0004388E" w:rsidRPr="00CB222F" w:rsidRDefault="0004388E" w:rsidP="00CB222F">
      <w:pPr>
        <w:keepNext/>
        <w:keepLines/>
        <w:tabs>
          <w:tab w:val="left" w:pos="2909"/>
        </w:tabs>
        <w:spacing w:after="261" w:line="240" w:lineRule="exact"/>
        <w:ind w:left="2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222F">
        <w:rPr>
          <w:rFonts w:ascii="Times New Roman" w:hAnsi="Times New Roman" w:cs="Times New Roman"/>
          <w:b/>
          <w:sz w:val="24"/>
          <w:szCs w:val="24"/>
        </w:rPr>
        <w:t xml:space="preserve">         Модуль «Ценности жизни»</w:t>
      </w:r>
    </w:p>
    <w:p w:rsidR="0004388E" w:rsidRPr="0004388E" w:rsidRDefault="0004388E" w:rsidP="0004388E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Работа по этому модулю включает профилактику суицидального поведения; профилактика противоправного поведения несовершеннолетних, воспитание законопослушного поведения; профилактика проявлений терроризма и экстремизма в молодежной среде; профилактика употребления ПАВ и наркотических средств, половое воспитание.</w:t>
      </w:r>
    </w:p>
    <w:p w:rsidR="0004388E" w:rsidRPr="0004388E" w:rsidRDefault="0004388E" w:rsidP="00CB222F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Педагоги школы понимают, что их работа невозможна без сотрудничества с родителями, и ежегодно расширяют связи с семьями, включая их в воспитательную деятельность школы. Проводится социально-педагогическая диагностика с целью выявления личностных проблем учащихся, семей; ведѐтся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ежедневный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учѐт посещаемости учебных занятий учащимися, находящимися в социально-опасном окружении; посещаются семьи, проводятся беседы с родителями; анкетирование, тестирование; социологические опросы. </w:t>
      </w:r>
    </w:p>
    <w:p w:rsidR="0004388E" w:rsidRPr="0004388E" w:rsidRDefault="00CB222F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4388E" w:rsidRPr="0004388E">
        <w:rPr>
          <w:rFonts w:ascii="Times New Roman" w:hAnsi="Times New Roman" w:cs="Times New Roman"/>
          <w:sz w:val="24"/>
          <w:szCs w:val="24"/>
        </w:rPr>
        <w:t xml:space="preserve">  2021-22 учебного года </w:t>
      </w:r>
      <w:r>
        <w:rPr>
          <w:rFonts w:ascii="Times New Roman" w:hAnsi="Times New Roman" w:cs="Times New Roman"/>
          <w:sz w:val="24"/>
          <w:szCs w:val="24"/>
        </w:rPr>
        <w:t>проведено 5</w:t>
      </w:r>
      <w:r w:rsidR="0004388E" w:rsidRPr="0004388E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профилактики. Классными руководителями проводится постоянный мониторинг местонахождения и занятости внеурочной деятельностью учащихся, состоящих на ВШК. В целях укрепления взаимодействия семьи и школы, повышения воспитательного потенциала родительской общественности, обеспечения открытости системы образования, предупреждение родителей от наиболее распространенных ошибок в воспитании детей в первом полугодии было проведено 11 классных тематических родительских собрания. Учителями, психологом, администрацией школы проводились беседы с родителями по следующим приоритетным направлениям: «Здоровый ребенок – здоровое общество», «Ценностные ориентации современного подростка</w:t>
      </w:r>
      <w:proofErr w:type="gramStart"/>
      <w:r w:rsidR="0004388E" w:rsidRPr="0004388E">
        <w:rPr>
          <w:rFonts w:ascii="Times New Roman" w:hAnsi="Times New Roman" w:cs="Times New Roman"/>
          <w:sz w:val="24"/>
          <w:szCs w:val="24"/>
        </w:rPr>
        <w:t>.», «</w:t>
      </w:r>
      <w:proofErr w:type="gramEnd"/>
      <w:r w:rsidR="0004388E" w:rsidRPr="0004388E">
        <w:rPr>
          <w:rFonts w:ascii="Times New Roman" w:hAnsi="Times New Roman" w:cs="Times New Roman"/>
          <w:sz w:val="24"/>
          <w:szCs w:val="24"/>
        </w:rPr>
        <w:t xml:space="preserve">Роль семьи школы, в успешной итоговой аттестации и дальнейшее обучение подростков», «Роль семьи на этапе самоопределения старшего школьника» и др. 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Классными руководителями по каждому направлению за 1 полугодие проведена следующая работа: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Профилактика асоциального поведения.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-Участие в операции «Подросток»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-Тематические классные часы по правовому просвещению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-Организация и проведение месячника «Внимание, дети!»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-Проведение курса занятий «По формированию законопослушного поведения и профилактики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саморазрушительного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несовершеннолетних» в группах 1-4 класс, 5-7 классы, 8-9 классы, 10-11 классы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-Цикл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«День Конституции РФ»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iCs/>
          <w:sz w:val="24"/>
          <w:szCs w:val="24"/>
        </w:rPr>
      </w:pPr>
      <w:r w:rsidRPr="0004388E">
        <w:rPr>
          <w:rFonts w:ascii="Times New Roman" w:hAnsi="Times New Roman" w:cs="Times New Roman"/>
          <w:b/>
          <w:iCs/>
          <w:sz w:val="24"/>
          <w:szCs w:val="24"/>
        </w:rPr>
        <w:t>Профилактика экстремизма в детской и подростковой среде.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lastRenderedPageBreak/>
        <w:t>-викторина «Право и закон»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-обеспечена система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фильтрации школьного сайта в сети «Интернет» на наличие экстремистского характера 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</w:t>
      </w:r>
      <w:r w:rsidR="00CB222F" w:rsidRPr="0004388E">
        <w:rPr>
          <w:rFonts w:ascii="Times New Roman" w:hAnsi="Times New Roman" w:cs="Times New Roman"/>
          <w:sz w:val="24"/>
          <w:szCs w:val="24"/>
        </w:rPr>
        <w:t xml:space="preserve"> </w:t>
      </w:r>
      <w:r w:rsidRPr="0004388E">
        <w:rPr>
          <w:rFonts w:ascii="Times New Roman" w:hAnsi="Times New Roman" w:cs="Times New Roman"/>
          <w:sz w:val="24"/>
          <w:szCs w:val="24"/>
        </w:rPr>
        <w:t>-Уроки дружбы «</w:t>
      </w:r>
      <w:proofErr w:type="spellStart"/>
      <w:proofErr w:type="gramStart"/>
      <w:r w:rsidRPr="0004388E">
        <w:rPr>
          <w:rFonts w:ascii="Times New Roman" w:hAnsi="Times New Roman" w:cs="Times New Roman"/>
          <w:sz w:val="24"/>
          <w:szCs w:val="24"/>
        </w:rPr>
        <w:t>Мы-граждане</w:t>
      </w:r>
      <w:proofErr w:type="spellEnd"/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России» 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-Цикл классных часов «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Мы-россияне</w:t>
      </w:r>
      <w:proofErr w:type="spellEnd"/>
      <w:proofErr w:type="gramStart"/>
      <w:r w:rsidRPr="0004388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посвященные празднованию Дня народного единства 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b/>
          <w:iCs/>
          <w:sz w:val="24"/>
          <w:szCs w:val="24"/>
        </w:rPr>
      </w:pP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iCs/>
          <w:sz w:val="24"/>
          <w:szCs w:val="24"/>
        </w:rPr>
      </w:pPr>
      <w:r w:rsidRPr="0004388E">
        <w:rPr>
          <w:rFonts w:ascii="Times New Roman" w:hAnsi="Times New Roman" w:cs="Times New Roman"/>
          <w:b/>
          <w:iCs/>
          <w:sz w:val="24"/>
          <w:szCs w:val="24"/>
        </w:rPr>
        <w:t>Профилактика наркомании и употребления ПАВ.</w:t>
      </w:r>
    </w:p>
    <w:p w:rsidR="0004388E" w:rsidRPr="0004388E" w:rsidRDefault="0004388E" w:rsidP="0004388E">
      <w:pPr>
        <w:rPr>
          <w:rStyle w:val="2105pt"/>
          <w:rFonts w:eastAsia="Tahoma"/>
          <w:b w:val="0"/>
          <w:sz w:val="24"/>
          <w:szCs w:val="24"/>
        </w:rPr>
      </w:pPr>
      <w:r w:rsidRPr="0004388E">
        <w:rPr>
          <w:rStyle w:val="2105pt"/>
          <w:rFonts w:eastAsia="Tahoma"/>
          <w:b w:val="0"/>
          <w:sz w:val="24"/>
          <w:szCs w:val="24"/>
        </w:rPr>
        <w:t xml:space="preserve">-Декадник по борьбе со </w:t>
      </w:r>
      <w:proofErr w:type="spellStart"/>
      <w:r w:rsidRPr="0004388E">
        <w:rPr>
          <w:rStyle w:val="2105pt"/>
          <w:rFonts w:eastAsia="Tahoma"/>
          <w:b w:val="0"/>
          <w:sz w:val="24"/>
          <w:szCs w:val="24"/>
        </w:rPr>
        <w:t>СПИДом</w:t>
      </w:r>
      <w:proofErr w:type="spellEnd"/>
      <w:r w:rsidRPr="0004388E">
        <w:rPr>
          <w:rStyle w:val="2105pt"/>
          <w:rFonts w:eastAsia="Tahoma"/>
          <w:b w:val="0"/>
          <w:sz w:val="24"/>
          <w:szCs w:val="24"/>
        </w:rPr>
        <w:t xml:space="preserve">»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Style w:val="2105pt"/>
          <w:rFonts w:eastAsia="Tahoma"/>
          <w:b w:val="0"/>
          <w:sz w:val="24"/>
          <w:szCs w:val="24"/>
        </w:rPr>
        <w:t>-Акция «Красная лента»</w:t>
      </w:r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-Цикл бесед для родителей «Школа, семья и психическое здоровье обучающихся»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-Организована работа «Телефона доверия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ля обучающихся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-Цикл бесед для обучающихся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Как важно быть защищенным»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iCs/>
          <w:sz w:val="24"/>
          <w:szCs w:val="24"/>
        </w:rPr>
      </w:pP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iCs/>
          <w:sz w:val="24"/>
          <w:szCs w:val="24"/>
        </w:rPr>
      </w:pPr>
      <w:r w:rsidRPr="0004388E">
        <w:rPr>
          <w:rFonts w:ascii="Times New Roman" w:hAnsi="Times New Roman" w:cs="Times New Roman"/>
          <w:b/>
          <w:iCs/>
          <w:sz w:val="24"/>
          <w:szCs w:val="24"/>
        </w:rPr>
        <w:t>Профилактика суицидального поведения детей и подростков.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-Организована  «Горячая линия» по выявлению жестокого обращения, сексуального насилия  над детьми и подростками 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-проводится комплекса диагностических мероприятий  по выявлению подростков, склонных к суицидальным проявлениям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-Мониторинг (анонимное анкетирование), направленный на профилактику жестокого обращения  с детьми и подростками, выявлению фактов жестокого обращения   и издевательства  по отношению к детям и подросткам в школе, окружающем социуме, в семье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-Цикл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>-«Учимся строить отношения»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Запланирована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работы по профилактике суицида.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-Запланирована работа с родителями в рамках 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-Проводились мини-тренинги «Учимся снимать усталость», «Как преодолевать тревогу»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-Реализуется  программа  по профилактике суицидального поведения «Ради чего стоит жить»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iCs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-проводилась диагностика психологического климата в коллективе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Cs/>
          <w:sz w:val="24"/>
          <w:szCs w:val="24"/>
        </w:rPr>
      </w:pPr>
      <w:r w:rsidRPr="0004388E">
        <w:rPr>
          <w:rFonts w:ascii="Times New Roman" w:hAnsi="Times New Roman" w:cs="Times New Roman"/>
          <w:b/>
          <w:sz w:val="24"/>
          <w:szCs w:val="24"/>
        </w:rPr>
        <w:t>Полово</w:t>
      </w:r>
      <w:proofErr w:type="gramStart"/>
      <w:r w:rsidRPr="0004388E">
        <w:rPr>
          <w:rFonts w:ascii="Times New Roman" w:hAnsi="Times New Roman" w:cs="Times New Roman"/>
          <w:b/>
          <w:sz w:val="24"/>
          <w:szCs w:val="24"/>
        </w:rPr>
        <w:t>е(</w:t>
      </w:r>
      <w:proofErr w:type="spellStart"/>
      <w:proofErr w:type="gramEnd"/>
      <w:r w:rsidRPr="0004388E">
        <w:rPr>
          <w:rFonts w:ascii="Times New Roman" w:hAnsi="Times New Roman" w:cs="Times New Roman"/>
          <w:b/>
          <w:sz w:val="24"/>
          <w:szCs w:val="24"/>
        </w:rPr>
        <w:t>гендерное</w:t>
      </w:r>
      <w:proofErr w:type="spellEnd"/>
      <w:r w:rsidRPr="0004388E">
        <w:rPr>
          <w:rFonts w:ascii="Times New Roman" w:hAnsi="Times New Roman" w:cs="Times New Roman"/>
          <w:b/>
          <w:sz w:val="24"/>
          <w:szCs w:val="24"/>
        </w:rPr>
        <w:t>) воспитание.</w:t>
      </w:r>
      <w:r w:rsidRPr="000438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Cs/>
          <w:sz w:val="24"/>
          <w:szCs w:val="24"/>
        </w:rPr>
      </w:pPr>
      <w:r w:rsidRPr="000438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-Сформирован банк данных о семьях, оказавшихся в социально-опасном положении. 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Cs/>
          <w:sz w:val="24"/>
          <w:szCs w:val="24"/>
        </w:rPr>
      </w:pPr>
      <w:r w:rsidRPr="0004388E">
        <w:rPr>
          <w:rFonts w:ascii="Times New Roman" w:hAnsi="Times New Roman" w:cs="Times New Roman"/>
          <w:bCs/>
          <w:sz w:val="24"/>
          <w:szCs w:val="24"/>
        </w:rPr>
        <w:t xml:space="preserve">-сформирован банк данных о подростках, состоящих на всех видах учета. 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Fonts w:ascii="Times New Roman" w:hAnsi="Times New Roman" w:cs="Times New Roman"/>
          <w:bCs/>
          <w:sz w:val="24"/>
          <w:szCs w:val="24"/>
        </w:rPr>
        <w:t>-Оказывается консультативная помощь информационно-правового характера  родителям.</w:t>
      </w:r>
    </w:p>
    <w:p w:rsidR="0004388E" w:rsidRPr="0004388E" w:rsidRDefault="0004388E" w:rsidP="0004388E">
      <w:pPr>
        <w:rPr>
          <w:rFonts w:ascii="Times New Roman" w:hAnsi="Times New Roman" w:cs="Times New Roman"/>
          <w:bCs/>
          <w:sz w:val="24"/>
          <w:szCs w:val="24"/>
        </w:rPr>
      </w:pPr>
      <w:r w:rsidRPr="0004388E">
        <w:rPr>
          <w:rStyle w:val="af1"/>
          <w:rFonts w:ascii="Times New Roman" w:hAnsi="Times New Roman" w:cs="Times New Roman"/>
          <w:sz w:val="24"/>
          <w:szCs w:val="24"/>
        </w:rPr>
        <w:t>-</w:t>
      </w:r>
      <w:r w:rsidRPr="0004388E">
        <w:rPr>
          <w:rStyle w:val="af1"/>
          <w:rFonts w:ascii="Times New Roman" w:hAnsi="Times New Roman" w:cs="Times New Roman"/>
          <w:i w:val="0"/>
          <w:sz w:val="24"/>
          <w:szCs w:val="24"/>
        </w:rPr>
        <w:t>проведены уроки нравственности по половому воспитанию:</w:t>
      </w:r>
      <w:r w:rsidRPr="0004388E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04388E">
        <w:rPr>
          <w:rStyle w:val="af2"/>
          <w:rFonts w:ascii="Times New Roman" w:hAnsi="Times New Roman" w:cs="Times New Roman"/>
          <w:b w:val="0"/>
          <w:sz w:val="24"/>
          <w:szCs w:val="24"/>
        </w:rPr>
        <w:t>«Откровенный разговор» для юношей»</w:t>
      </w:r>
      <w:proofErr w:type="gramStart"/>
      <w:r w:rsidRPr="0004388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4388E">
        <w:rPr>
          <w:rFonts w:ascii="Times New Roman" w:hAnsi="Times New Roman" w:cs="Times New Roman"/>
          <w:bCs/>
          <w:sz w:val="24"/>
          <w:szCs w:val="24"/>
        </w:rPr>
        <w:t>«Дружба мальчиков и девочек» и т.д.</w:t>
      </w:r>
    </w:p>
    <w:p w:rsidR="0004388E" w:rsidRPr="0004388E" w:rsidRDefault="0004388E" w:rsidP="0004388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388E">
        <w:rPr>
          <w:rFonts w:ascii="Times New Roman" w:hAnsi="Times New Roman" w:cs="Times New Roman"/>
          <w:bCs/>
          <w:sz w:val="24"/>
          <w:szCs w:val="24"/>
        </w:rPr>
        <w:t xml:space="preserve">- Организована работа по ранней профилактике правонарушений среди обучающихся начальной школы, обучающихся среднего звена. </w:t>
      </w:r>
      <w:proofErr w:type="gramEnd"/>
    </w:p>
    <w:p w:rsidR="0004388E" w:rsidRPr="00CB222F" w:rsidRDefault="0004388E" w:rsidP="00CB222F">
      <w:pPr>
        <w:rPr>
          <w:rFonts w:ascii="Times New Roman" w:hAnsi="Times New Roman" w:cs="Times New Roman"/>
          <w:bCs/>
          <w:sz w:val="24"/>
          <w:szCs w:val="24"/>
        </w:rPr>
      </w:pPr>
      <w:r w:rsidRPr="0004388E">
        <w:rPr>
          <w:rFonts w:ascii="Times New Roman" w:hAnsi="Times New Roman" w:cs="Times New Roman"/>
          <w:bCs/>
          <w:sz w:val="24"/>
          <w:szCs w:val="24"/>
        </w:rPr>
        <w:t xml:space="preserve">-Организовано каникулярное время </w:t>
      </w:r>
      <w:proofErr w:type="gramStart"/>
      <w:r w:rsidRPr="0004388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4388E">
        <w:rPr>
          <w:rFonts w:ascii="Times New Roman" w:hAnsi="Times New Roman" w:cs="Times New Roman"/>
          <w:bCs/>
          <w:sz w:val="24"/>
          <w:szCs w:val="24"/>
        </w:rPr>
        <w:t>, состоящих на учете.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В школе обучается 6 детей, находящихся под опекой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4388E">
        <w:rPr>
          <w:rFonts w:ascii="Times New Roman" w:hAnsi="Times New Roman" w:cs="Times New Roman"/>
          <w:sz w:val="24"/>
          <w:szCs w:val="24"/>
        </w:rPr>
        <w:t xml:space="preserve">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В этом году классными руководителями  проведено 12 рейдов в семьи в рамках операции «Семья». 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учете стоит 0 человек</w:t>
      </w:r>
      <w:proofErr w:type="gramStart"/>
      <w:r w:rsidRPr="0004388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На учете ПДН никто не стоит. 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Детей с ОВЗ - 1. </w:t>
      </w:r>
    </w:p>
    <w:p w:rsidR="0004388E" w:rsidRPr="0004388E" w:rsidRDefault="0004388E" w:rsidP="00CB222F">
      <w:pPr>
        <w:ind w:right="160"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Детей- инвалидов – 0</w:t>
      </w:r>
    </w:p>
    <w:p w:rsidR="0004388E" w:rsidRPr="0004388E" w:rsidRDefault="0004388E" w:rsidP="0004388E">
      <w:pPr>
        <w:pStyle w:val="50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04388E">
        <w:rPr>
          <w:sz w:val="24"/>
          <w:szCs w:val="24"/>
        </w:rPr>
        <w:t>Для каждого класса разработан перечень классных часов в рамках данного модуля</w:t>
      </w:r>
      <w:proofErr w:type="gramStart"/>
      <w:r w:rsidRPr="0004388E">
        <w:rPr>
          <w:sz w:val="24"/>
          <w:szCs w:val="24"/>
        </w:rPr>
        <w:t xml:space="preserve"> ,</w:t>
      </w:r>
      <w:proofErr w:type="gramEnd"/>
      <w:r w:rsidRPr="0004388E">
        <w:rPr>
          <w:sz w:val="24"/>
          <w:szCs w:val="24"/>
        </w:rPr>
        <w:t>представленный в и индивидуальных планах воспитательной работы.</w:t>
      </w:r>
    </w:p>
    <w:p w:rsidR="0004388E" w:rsidRPr="0004388E" w:rsidRDefault="0004388E" w:rsidP="0004388E">
      <w:pPr>
        <w:pStyle w:val="50"/>
        <w:shd w:val="clear" w:color="auto" w:fill="auto"/>
        <w:spacing w:after="0" w:line="288" w:lineRule="exact"/>
        <w:ind w:firstLine="0"/>
        <w:jc w:val="both"/>
        <w:rPr>
          <w:sz w:val="24"/>
          <w:szCs w:val="24"/>
        </w:rPr>
      </w:pPr>
      <w:r w:rsidRPr="0004388E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04388E" w:rsidRPr="0004388E" w:rsidRDefault="0004388E" w:rsidP="0004388E">
      <w:pPr>
        <w:pStyle w:val="50"/>
        <w:numPr>
          <w:ilvl w:val="0"/>
          <w:numId w:val="9"/>
        </w:numPr>
        <w:shd w:val="clear" w:color="auto" w:fill="auto"/>
        <w:spacing w:after="0" w:line="293" w:lineRule="exact"/>
        <w:ind w:right="20" w:firstLine="0"/>
        <w:jc w:val="both"/>
        <w:rPr>
          <w:sz w:val="24"/>
          <w:szCs w:val="24"/>
        </w:rPr>
      </w:pPr>
      <w:r w:rsidRPr="0004388E">
        <w:rPr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04388E" w:rsidRPr="0004388E" w:rsidRDefault="0004388E" w:rsidP="0004388E">
      <w:pPr>
        <w:pStyle w:val="50"/>
        <w:numPr>
          <w:ilvl w:val="0"/>
          <w:numId w:val="9"/>
        </w:numPr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04388E">
        <w:rPr>
          <w:sz w:val="24"/>
          <w:szCs w:val="24"/>
        </w:rPr>
        <w:t xml:space="preserve">Интерактивные беседы для формирования у </w:t>
      </w:r>
      <w:proofErr w:type="gramStart"/>
      <w:r w:rsidRPr="0004388E">
        <w:rPr>
          <w:sz w:val="24"/>
          <w:szCs w:val="24"/>
        </w:rPr>
        <w:t>обучающихся</w:t>
      </w:r>
      <w:proofErr w:type="gramEnd"/>
      <w:r w:rsidRPr="0004388E">
        <w:rPr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04388E" w:rsidRPr="0004388E" w:rsidRDefault="0004388E" w:rsidP="0004388E">
      <w:pPr>
        <w:pStyle w:val="50"/>
        <w:numPr>
          <w:ilvl w:val="0"/>
          <w:numId w:val="9"/>
        </w:numPr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04388E">
        <w:rPr>
          <w:sz w:val="24"/>
          <w:szCs w:val="24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</w:p>
    <w:p w:rsidR="00CB222F" w:rsidRDefault="00CB222F" w:rsidP="0004388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438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этом направлении проводились </w:t>
      </w:r>
    </w:p>
    <w:p w:rsidR="0004388E" w:rsidRPr="0004388E" w:rsidRDefault="0004388E" w:rsidP="0004388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4388E">
        <w:rPr>
          <w:rFonts w:ascii="Times New Roman" w:eastAsia="Times New Roman" w:hAnsi="Times New Roman" w:cs="Times New Roman"/>
          <w:sz w:val="24"/>
          <w:szCs w:val="24"/>
        </w:rPr>
        <w:t>-профилактические беседы с участием медицинского работника по  профилактике борьбы с COVID – 19, вирусной пневмонией.</w:t>
      </w:r>
    </w:p>
    <w:p w:rsidR="0004388E" w:rsidRPr="0004388E" w:rsidRDefault="0004388E" w:rsidP="0004388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4388E">
        <w:rPr>
          <w:rFonts w:ascii="Times New Roman" w:eastAsia="Times New Roman" w:hAnsi="Times New Roman" w:cs="Times New Roman"/>
          <w:sz w:val="24"/>
          <w:szCs w:val="24"/>
        </w:rPr>
        <w:t>-Соблюдается входной фильтр при посещении школы</w:t>
      </w:r>
      <w:proofErr w:type="gramStart"/>
      <w:r w:rsidRPr="0004388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-проводятся ежедневные минутки здоровья и минутки безопасности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b/>
          <w:sz w:val="24"/>
          <w:szCs w:val="24"/>
        </w:rPr>
      </w:pPr>
      <w:r w:rsidRPr="0004388E">
        <w:rPr>
          <w:rStyle w:val="2105pt"/>
          <w:rFonts w:eastAsiaTheme="minorEastAsia"/>
          <w:sz w:val="24"/>
          <w:szCs w:val="24"/>
        </w:rPr>
        <w:t>-</w:t>
      </w:r>
      <w:r w:rsidRPr="0004388E">
        <w:rPr>
          <w:rStyle w:val="2105pt"/>
          <w:rFonts w:eastAsiaTheme="minorEastAsia"/>
          <w:b w:val="0"/>
          <w:sz w:val="24"/>
          <w:szCs w:val="24"/>
        </w:rPr>
        <w:t xml:space="preserve">Цикл </w:t>
      </w:r>
      <w:proofErr w:type="spellStart"/>
      <w:r w:rsidRPr="0004388E">
        <w:rPr>
          <w:rStyle w:val="2105pt"/>
          <w:rFonts w:eastAsiaTheme="minorEastAsia"/>
          <w:b w:val="0"/>
          <w:sz w:val="24"/>
          <w:szCs w:val="24"/>
        </w:rPr>
        <w:t>кл</w:t>
      </w:r>
      <w:proofErr w:type="gramStart"/>
      <w:r w:rsidRPr="0004388E">
        <w:rPr>
          <w:rStyle w:val="2105pt"/>
          <w:rFonts w:eastAsiaTheme="minorEastAsia"/>
          <w:b w:val="0"/>
          <w:sz w:val="24"/>
          <w:szCs w:val="24"/>
        </w:rPr>
        <w:t>.ч</w:t>
      </w:r>
      <w:proofErr w:type="gramEnd"/>
      <w:r w:rsidRPr="0004388E">
        <w:rPr>
          <w:rStyle w:val="2105pt"/>
          <w:rFonts w:eastAsiaTheme="minorEastAsia"/>
          <w:b w:val="0"/>
          <w:sz w:val="24"/>
          <w:szCs w:val="24"/>
        </w:rPr>
        <w:t>асов</w:t>
      </w:r>
      <w:proofErr w:type="spellEnd"/>
      <w:r w:rsidRPr="0004388E">
        <w:rPr>
          <w:rStyle w:val="2105pt"/>
          <w:rFonts w:eastAsiaTheme="minorEastAsia"/>
          <w:b w:val="0"/>
          <w:sz w:val="24"/>
          <w:szCs w:val="24"/>
        </w:rPr>
        <w:t xml:space="preserve"> «Что такое ГТО?»</w:t>
      </w:r>
    </w:p>
    <w:p w:rsidR="0004388E" w:rsidRPr="0004388E" w:rsidRDefault="0004388E" w:rsidP="0004388E">
      <w:pPr>
        <w:ind w:right="160"/>
        <w:rPr>
          <w:rStyle w:val="2105pt"/>
          <w:rFonts w:eastAsiaTheme="minorEastAsia"/>
          <w:b w:val="0"/>
          <w:sz w:val="24"/>
          <w:szCs w:val="24"/>
        </w:rPr>
      </w:pPr>
      <w:r w:rsidRPr="0004388E">
        <w:rPr>
          <w:rStyle w:val="2105pt"/>
          <w:rFonts w:eastAsiaTheme="minorEastAsia"/>
          <w:b w:val="0"/>
          <w:sz w:val="24"/>
          <w:szCs w:val="24"/>
        </w:rPr>
        <w:t>-Игра «Готов к труду и обороне»</w:t>
      </w:r>
    </w:p>
    <w:p w:rsidR="0004388E" w:rsidRPr="0004388E" w:rsidRDefault="0004388E" w:rsidP="0004388E">
      <w:pPr>
        <w:ind w:right="160"/>
        <w:rPr>
          <w:rStyle w:val="2105pt"/>
          <w:rFonts w:eastAsiaTheme="minorEastAsia"/>
          <w:b w:val="0"/>
          <w:sz w:val="24"/>
          <w:szCs w:val="24"/>
        </w:rPr>
      </w:pPr>
      <w:r w:rsidRPr="0004388E">
        <w:rPr>
          <w:rStyle w:val="2105pt"/>
          <w:rFonts w:eastAsiaTheme="minorEastAsia"/>
          <w:b w:val="0"/>
          <w:sz w:val="24"/>
          <w:szCs w:val="24"/>
        </w:rPr>
        <w:t>-приняли участие в ГТО как учащиеся, так и учителя</w:t>
      </w:r>
    </w:p>
    <w:p w:rsidR="0004388E" w:rsidRPr="0004388E" w:rsidRDefault="0004388E" w:rsidP="0004388E">
      <w:pPr>
        <w:ind w:right="160"/>
        <w:rPr>
          <w:rStyle w:val="2105pt"/>
          <w:rFonts w:eastAsiaTheme="minorEastAsia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-проведен конкурс рисунков о здоровом образе жизни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-День борьбы с курением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-Всемирный день борьбы со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-Месячник 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ГОиЧС</w:t>
      </w:r>
      <w:proofErr w:type="spellEnd"/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-Осенние кроссы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-Осенняя эстафета</w:t>
      </w:r>
    </w:p>
    <w:p w:rsidR="0004388E" w:rsidRPr="0004388E" w:rsidRDefault="0004388E" w:rsidP="0004388E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388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4388E">
        <w:rPr>
          <w:rFonts w:ascii="Times New Roman" w:hAnsi="Times New Roman" w:cs="Times New Roman"/>
          <w:sz w:val="24"/>
          <w:szCs w:val="24"/>
        </w:rPr>
        <w:t xml:space="preserve"> занятия с педагогом-психологом</w:t>
      </w:r>
    </w:p>
    <w:p w:rsidR="0004388E" w:rsidRPr="0004388E" w:rsidRDefault="0004388E" w:rsidP="00CB222F">
      <w:pPr>
        <w:ind w:right="16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-Лекции о ЗОЖ</w:t>
      </w:r>
    </w:p>
    <w:p w:rsidR="0004388E" w:rsidRPr="0004388E" w:rsidRDefault="0004388E" w:rsidP="0004388E">
      <w:pPr>
        <w:ind w:right="160" w:firstLine="740"/>
        <w:rPr>
          <w:rFonts w:ascii="Times New Roman" w:hAnsi="Times New Roman" w:cs="Times New Roman"/>
          <w:sz w:val="24"/>
          <w:szCs w:val="24"/>
        </w:rPr>
      </w:pPr>
    </w:p>
    <w:p w:rsidR="0004388E" w:rsidRPr="0004388E" w:rsidRDefault="0004388E" w:rsidP="0004388E">
      <w:pPr>
        <w:pStyle w:val="41"/>
        <w:shd w:val="clear" w:color="auto" w:fill="auto"/>
        <w:rPr>
          <w:sz w:val="24"/>
          <w:szCs w:val="24"/>
        </w:rPr>
      </w:pPr>
      <w:r w:rsidRPr="0004388E">
        <w:rPr>
          <w:sz w:val="24"/>
          <w:szCs w:val="24"/>
        </w:rPr>
        <w:t>Выводы:</w:t>
      </w:r>
    </w:p>
    <w:p w:rsidR="0004388E" w:rsidRPr="0004388E" w:rsidRDefault="0004388E" w:rsidP="0004388E">
      <w:pPr>
        <w:spacing w:line="269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Положительным в работе школы являются следующие моменты: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 все дети заняты дополнительным образованием (посещение спортивных секций, кружков по интересам);</w:t>
      </w:r>
    </w:p>
    <w:p w:rsidR="0004388E" w:rsidRPr="0004388E" w:rsidRDefault="0004388E" w:rsidP="0004388E">
      <w:pPr>
        <w:spacing w:line="269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-система работы с детьми, проявляющими выдающиеся способности (участие детей в конкурсах разного уровня);</w:t>
      </w:r>
    </w:p>
    <w:p w:rsidR="0004388E" w:rsidRPr="0004388E" w:rsidRDefault="0004388E" w:rsidP="0004388E">
      <w:pPr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-отсутствие конфликтных ситуаций в школьном коллективе;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-соблюдение прав и свобод участников образовательного процесса;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-организация трудового воспитания и профессионального просвещения;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 -работа по внеурочной деятельности;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-мониторинг участия классов в общешкольных мероприятиях;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-методическая работа по вопросам воспитания; 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-поддержка классных руководителей в проектировании и реализации системы профессиональной деятельности в условиях модернизации образования;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lastRenderedPageBreak/>
        <w:t>-организация школьного самоуправления.</w:t>
      </w:r>
    </w:p>
    <w:p w:rsidR="0004388E" w:rsidRPr="0004388E" w:rsidRDefault="0004388E" w:rsidP="0004388E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Вместе с тем анализ внутренних факторов позволяет выявить </w:t>
      </w:r>
      <w:r w:rsidRPr="0004388E"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04388E">
        <w:rPr>
          <w:rFonts w:ascii="Times New Roman" w:hAnsi="Times New Roman" w:cs="Times New Roman"/>
          <w:sz w:val="24"/>
          <w:szCs w:val="24"/>
        </w:rPr>
        <w:t xml:space="preserve"> в работе: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 xml:space="preserve"> -организация работы по ученическому самоуправлению (не достаточно проводится рейдов, выпускается листовок)</w:t>
      </w:r>
    </w:p>
    <w:p w:rsidR="0004388E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-усилить контроль многодетных семей, семьи находящиеся в трудной жизненной ситуации.</w:t>
      </w:r>
    </w:p>
    <w:p w:rsidR="002B3DC8" w:rsidRPr="0004388E" w:rsidRDefault="0004388E" w:rsidP="0004388E">
      <w:pPr>
        <w:rPr>
          <w:rFonts w:ascii="Times New Roman" w:hAnsi="Times New Roman" w:cs="Times New Roman"/>
          <w:sz w:val="24"/>
          <w:szCs w:val="24"/>
        </w:rPr>
      </w:pPr>
      <w:r w:rsidRPr="0004388E">
        <w:rPr>
          <w:rFonts w:ascii="Times New Roman" w:hAnsi="Times New Roman" w:cs="Times New Roman"/>
          <w:sz w:val="24"/>
          <w:szCs w:val="24"/>
        </w:rPr>
        <w:t>В  2022-2023гг. необходимо активизировать работу по устранению вышеперечисленных недостатков</w:t>
      </w:r>
    </w:p>
    <w:sectPr w:rsidR="002B3DC8" w:rsidRPr="0004388E" w:rsidSect="0085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95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D7CDA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D07C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336BF"/>
    <w:multiLevelType w:val="multilevel"/>
    <w:tmpl w:val="0730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05D42"/>
    <w:multiLevelType w:val="multilevel"/>
    <w:tmpl w:val="0C429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12850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ED3D33"/>
    <w:multiLevelType w:val="multilevel"/>
    <w:tmpl w:val="B0C29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BE088F"/>
    <w:multiLevelType w:val="multilevel"/>
    <w:tmpl w:val="27C8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388E"/>
    <w:rsid w:val="0004388E"/>
    <w:rsid w:val="002B3DC8"/>
    <w:rsid w:val="0085199B"/>
    <w:rsid w:val="00CB222F"/>
    <w:rsid w:val="00FD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88E"/>
    <w:rPr>
      <w:color w:val="0066CC"/>
      <w:u w:val="single"/>
    </w:rPr>
  </w:style>
  <w:style w:type="character" w:customStyle="1" w:styleId="1">
    <w:name w:val="Заголовок №1_"/>
    <w:basedOn w:val="a0"/>
    <w:rsid w:val="0004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438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rsid w:val="0004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0438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rsid w:val="0004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438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таблице_"/>
    <w:basedOn w:val="a0"/>
    <w:rsid w:val="0004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04388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4388E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04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0438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4388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sid w:val="0004388E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character" w:customStyle="1" w:styleId="3Exact0">
    <w:name w:val="Подпись к картинке (3) Exact"/>
    <w:basedOn w:val="a0"/>
    <w:link w:val="30"/>
    <w:rsid w:val="0004388E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04388E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Exact">
    <w:name w:val="Подпись к картинке (5) Exact"/>
    <w:basedOn w:val="a0"/>
    <w:link w:val="5"/>
    <w:rsid w:val="0004388E"/>
    <w:rPr>
      <w:rFonts w:ascii="Times New Roman" w:eastAsia="Times New Roman" w:hAnsi="Times New Roman" w:cs="Times New Roman"/>
      <w:b/>
      <w:bCs/>
      <w:spacing w:val="-20"/>
      <w:sz w:val="17"/>
      <w:szCs w:val="17"/>
      <w:shd w:val="clear" w:color="auto" w:fill="FFFFFF"/>
    </w:rPr>
  </w:style>
  <w:style w:type="character" w:customStyle="1" w:styleId="5CenturySchoolbook10pt0ptExact">
    <w:name w:val="Подпись к картинке (5) + Century Schoolbook;10 pt;Курсив;Интервал 0 pt Exact"/>
    <w:basedOn w:val="5Exact"/>
    <w:rsid w:val="0004388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CenturySchoolbook65pt0ptExact">
    <w:name w:val="Подпись к картинке (5) + Century Schoolbook;6;5 pt;Не полужирный;Курсив;Интервал 0 pt Exact"/>
    <w:basedOn w:val="5Exact"/>
    <w:rsid w:val="0004388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04388E"/>
    <w:rPr>
      <w:rFonts w:ascii="Franklin Gothic Book" w:eastAsia="Franklin Gothic Book" w:hAnsi="Franklin Gothic Book" w:cs="Franklin Gothic Book"/>
      <w:spacing w:val="-30"/>
      <w:sz w:val="17"/>
      <w:szCs w:val="17"/>
      <w:shd w:val="clear" w:color="auto" w:fill="FFFFFF"/>
    </w:rPr>
  </w:style>
  <w:style w:type="character" w:customStyle="1" w:styleId="7Exact">
    <w:name w:val="Подпись к картинке (7) Exact"/>
    <w:basedOn w:val="a0"/>
    <w:link w:val="7"/>
    <w:rsid w:val="0004388E"/>
    <w:rPr>
      <w:rFonts w:ascii="Times New Roman" w:eastAsia="Times New Roman" w:hAnsi="Times New Roman" w:cs="Times New Roman"/>
      <w:b/>
      <w:bCs/>
      <w:spacing w:val="-10"/>
      <w:sz w:val="17"/>
      <w:szCs w:val="17"/>
      <w:shd w:val="clear" w:color="auto" w:fill="FFFFFF"/>
    </w:rPr>
  </w:style>
  <w:style w:type="character" w:customStyle="1" w:styleId="8Exact">
    <w:name w:val="Подпись к картинке (8) Exact"/>
    <w:basedOn w:val="a0"/>
    <w:link w:val="8"/>
    <w:rsid w:val="0004388E"/>
    <w:rPr>
      <w:rFonts w:ascii="Calibri" w:eastAsia="Calibri" w:hAnsi="Calibri" w:cs="Calibri"/>
      <w:spacing w:val="-10"/>
      <w:sz w:val="12"/>
      <w:szCs w:val="12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4388E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9Exact">
    <w:name w:val="Подпись к картинке (9) Exact"/>
    <w:basedOn w:val="a0"/>
    <w:link w:val="9"/>
    <w:rsid w:val="0004388E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10Exact">
    <w:name w:val="Подпись к картинке (10) Exact"/>
    <w:basedOn w:val="a0"/>
    <w:link w:val="100"/>
    <w:rsid w:val="0004388E"/>
    <w:rPr>
      <w:rFonts w:ascii="Trebuchet MS" w:eastAsia="Trebuchet MS" w:hAnsi="Trebuchet MS" w:cs="Trebuchet MS"/>
      <w:i/>
      <w:iCs/>
      <w:spacing w:val="-30"/>
      <w:sz w:val="14"/>
      <w:szCs w:val="14"/>
      <w:shd w:val="clear" w:color="auto" w:fill="FFFFFF"/>
    </w:rPr>
  </w:style>
  <w:style w:type="character" w:customStyle="1" w:styleId="10Verdana9pt0ptExact">
    <w:name w:val="Подпись к картинке (10) + Verdana;9 pt;Интервал 0 pt Exact"/>
    <w:basedOn w:val="10Exact"/>
    <w:rsid w:val="0004388E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65pt-1ptExact">
    <w:name w:val="Подпись к картинке (10) + 6;5 pt;Не курсив;Интервал -1 pt Exact"/>
    <w:basedOn w:val="10Exact"/>
    <w:rsid w:val="0004388E"/>
    <w:rPr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0438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43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04388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30">
    <w:name w:val="Подпись к картинке (3)"/>
    <w:basedOn w:val="a"/>
    <w:link w:val="3Exact0"/>
    <w:rsid w:val="0004388E"/>
    <w:pPr>
      <w:widowControl w:val="0"/>
      <w:shd w:val="clear" w:color="auto" w:fill="FFFFFF"/>
      <w:spacing w:after="0" w:line="115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4">
    <w:name w:val="Подпись к картинке (4)"/>
    <w:basedOn w:val="a"/>
    <w:link w:val="4Exact"/>
    <w:rsid w:val="00043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5">
    <w:name w:val="Подпись к картинке (5)"/>
    <w:basedOn w:val="a"/>
    <w:link w:val="5Exact"/>
    <w:rsid w:val="00043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0"/>
      <w:sz w:val="17"/>
      <w:szCs w:val="17"/>
    </w:rPr>
  </w:style>
  <w:style w:type="paragraph" w:customStyle="1" w:styleId="6">
    <w:name w:val="Подпись к картинке (6)"/>
    <w:basedOn w:val="a"/>
    <w:link w:val="6Exact"/>
    <w:rsid w:val="0004388E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30"/>
      <w:sz w:val="17"/>
      <w:szCs w:val="17"/>
    </w:rPr>
  </w:style>
  <w:style w:type="paragraph" w:customStyle="1" w:styleId="7">
    <w:name w:val="Подпись к картинке (7)"/>
    <w:basedOn w:val="a"/>
    <w:link w:val="7Exact"/>
    <w:rsid w:val="00043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">
    <w:name w:val="Подпись к картинке (8)"/>
    <w:basedOn w:val="a"/>
    <w:link w:val="8Exact"/>
    <w:rsid w:val="0004388E"/>
    <w:pPr>
      <w:widowControl w:val="0"/>
      <w:shd w:val="clear" w:color="auto" w:fill="FFFFFF"/>
      <w:spacing w:after="0" w:line="0" w:lineRule="atLeast"/>
      <w:jc w:val="right"/>
    </w:pPr>
    <w:rPr>
      <w:rFonts w:ascii="Calibri" w:eastAsia="Calibri" w:hAnsi="Calibri" w:cs="Calibri"/>
      <w:spacing w:val="-10"/>
      <w:sz w:val="12"/>
      <w:szCs w:val="12"/>
    </w:rPr>
  </w:style>
  <w:style w:type="paragraph" w:customStyle="1" w:styleId="a8">
    <w:name w:val="Подпись к картинке"/>
    <w:basedOn w:val="a"/>
    <w:link w:val="Exact"/>
    <w:rsid w:val="0004388E"/>
    <w:pPr>
      <w:widowControl w:val="0"/>
      <w:shd w:val="clear" w:color="auto" w:fill="FFFFFF"/>
      <w:spacing w:after="0" w:line="18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9">
    <w:name w:val="Подпись к картинке (9)"/>
    <w:basedOn w:val="a"/>
    <w:link w:val="9Exact"/>
    <w:rsid w:val="0004388E"/>
    <w:pPr>
      <w:widowControl w:val="0"/>
      <w:shd w:val="clear" w:color="auto" w:fill="FFFFFF"/>
      <w:spacing w:after="0" w:line="130" w:lineRule="exact"/>
    </w:pPr>
    <w:rPr>
      <w:rFonts w:ascii="Calibri" w:eastAsia="Calibri" w:hAnsi="Calibri" w:cs="Calibri"/>
      <w:sz w:val="12"/>
      <w:szCs w:val="12"/>
    </w:rPr>
  </w:style>
  <w:style w:type="paragraph" w:customStyle="1" w:styleId="100">
    <w:name w:val="Подпись к картинке (10)"/>
    <w:basedOn w:val="a"/>
    <w:link w:val="10Exact"/>
    <w:rsid w:val="0004388E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i/>
      <w:iCs/>
      <w:spacing w:val="-30"/>
      <w:sz w:val="14"/>
      <w:szCs w:val="14"/>
    </w:rPr>
  </w:style>
  <w:style w:type="paragraph" w:customStyle="1" w:styleId="41">
    <w:name w:val="Основной текст (4)"/>
    <w:basedOn w:val="a"/>
    <w:link w:val="40"/>
    <w:rsid w:val="0004388E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basedOn w:val="a0"/>
    <w:rsid w:val="0004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04388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4388E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b">
    <w:name w:val="footer"/>
    <w:basedOn w:val="a"/>
    <w:link w:val="ac"/>
    <w:uiPriority w:val="99"/>
    <w:semiHidden/>
    <w:unhideWhenUsed/>
    <w:rsid w:val="0004388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4388E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d">
    <w:name w:val="No Spacing"/>
    <w:link w:val="ae"/>
    <w:uiPriority w:val="1"/>
    <w:qFormat/>
    <w:rsid w:val="0004388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table" w:styleId="af">
    <w:name w:val="Table Grid"/>
    <w:basedOn w:val="a1"/>
    <w:uiPriority w:val="59"/>
    <w:rsid w:val="00043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4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04388E"/>
    <w:rPr>
      <w:rFonts w:ascii="Tahoma" w:eastAsia="Tahoma" w:hAnsi="Tahoma" w:cs="Tahoma"/>
      <w:color w:val="000000"/>
      <w:sz w:val="24"/>
      <w:szCs w:val="24"/>
      <w:lang w:bidi="ru-RU"/>
    </w:rPr>
  </w:style>
  <w:style w:type="paragraph" w:customStyle="1" w:styleId="11">
    <w:name w:val="Без интервала1"/>
    <w:link w:val="NoSpacingChar"/>
    <w:uiPriority w:val="99"/>
    <w:rsid w:val="0004388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1"/>
    <w:uiPriority w:val="99"/>
    <w:locked/>
    <w:rsid w:val="0004388E"/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0438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1"/>
      <w:szCs w:val="24"/>
    </w:rPr>
  </w:style>
  <w:style w:type="character" w:customStyle="1" w:styleId="22">
    <w:name w:val="Основной текст (2) + Полужирный"/>
    <w:basedOn w:val="2"/>
    <w:rsid w:val="0004388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"/>
    <w:rsid w:val="0004388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af1">
    <w:name w:val="Emphasis"/>
    <w:basedOn w:val="a0"/>
    <w:uiPriority w:val="20"/>
    <w:qFormat/>
    <w:rsid w:val="0004388E"/>
    <w:rPr>
      <w:i/>
      <w:iCs/>
    </w:rPr>
  </w:style>
  <w:style w:type="character" w:styleId="af2">
    <w:name w:val="Strong"/>
    <w:uiPriority w:val="22"/>
    <w:qFormat/>
    <w:rsid w:val="0004388E"/>
    <w:rPr>
      <w:b/>
      <w:bCs/>
    </w:rPr>
  </w:style>
  <w:style w:type="paragraph" w:customStyle="1" w:styleId="50">
    <w:name w:val="Основной текст5"/>
    <w:basedOn w:val="a"/>
    <w:rsid w:val="0004388E"/>
    <w:pPr>
      <w:widowControl w:val="0"/>
      <w:shd w:val="clear" w:color="auto" w:fill="FFFFFF"/>
      <w:spacing w:after="60" w:line="0" w:lineRule="atLeast"/>
      <w:ind w:hanging="200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1">
    <w:name w:val="Заголовок №5"/>
    <w:basedOn w:val="a0"/>
    <w:rsid w:val="0004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5649537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495376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%23/document/99/90238961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64953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4826</Words>
  <Characters>27512</Characters>
  <Application>Microsoft Office Word</Application>
  <DocSecurity>0</DocSecurity>
  <Lines>229</Lines>
  <Paragraphs>64</Paragraphs>
  <ScaleCrop>false</ScaleCrop>
  <Company/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2022-06-23T06:29:00Z</dcterms:created>
  <dcterms:modified xsi:type="dcterms:W3CDTF">2022-06-23T07:02:00Z</dcterms:modified>
</cp:coreProperties>
</file>